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1D" w:rsidRDefault="00EA3E1D" w:rsidP="000C40FB">
      <w:pPr>
        <w:jc w:val="center"/>
        <w:rPr>
          <w:rFonts w:ascii="黑体" w:eastAsia="黑体" w:hAnsi="黑体"/>
          <w:b/>
          <w:sz w:val="44"/>
          <w:szCs w:val="44"/>
        </w:rPr>
      </w:pPr>
      <w:r w:rsidRPr="00E6571A">
        <w:rPr>
          <w:rFonts w:ascii="黑体" w:eastAsia="黑体" w:hAnsi="黑体" w:hint="eastAsia"/>
          <w:b/>
          <w:sz w:val="44"/>
          <w:szCs w:val="44"/>
        </w:rPr>
        <w:t>关于赴缅甸</w:t>
      </w:r>
      <w:r>
        <w:rPr>
          <w:rFonts w:ascii="黑体" w:eastAsia="黑体" w:hAnsi="黑体" w:hint="eastAsia"/>
          <w:b/>
          <w:sz w:val="44"/>
          <w:szCs w:val="44"/>
        </w:rPr>
        <w:t>耶津农业大学交流</w:t>
      </w:r>
      <w:r w:rsidR="00932AF4">
        <w:rPr>
          <w:rFonts w:ascii="黑体" w:eastAsia="黑体" w:hAnsi="黑体" w:hint="eastAsia"/>
          <w:b/>
          <w:sz w:val="44"/>
          <w:szCs w:val="44"/>
        </w:rPr>
        <w:t>访问</w:t>
      </w:r>
      <w:r>
        <w:rPr>
          <w:rFonts w:ascii="黑体" w:eastAsia="黑体" w:hAnsi="黑体" w:hint="eastAsia"/>
          <w:b/>
          <w:sz w:val="44"/>
          <w:szCs w:val="44"/>
        </w:rPr>
        <w:t>的</w:t>
      </w:r>
      <w:r w:rsidRPr="00E6571A">
        <w:rPr>
          <w:rFonts w:ascii="黑体" w:eastAsia="黑体" w:hAnsi="黑体" w:hint="eastAsia"/>
          <w:b/>
          <w:sz w:val="44"/>
          <w:szCs w:val="44"/>
        </w:rPr>
        <w:t>报告</w:t>
      </w:r>
    </w:p>
    <w:p w:rsidR="00EA3E1D" w:rsidRDefault="00EA3E1D" w:rsidP="000C40FB">
      <w:pPr>
        <w:jc w:val="center"/>
        <w:rPr>
          <w:rFonts w:ascii="Times New Roman" w:eastAsia="华文仿宋" w:hAnsi="华文仿宋"/>
          <w:sz w:val="32"/>
          <w:szCs w:val="32"/>
        </w:rPr>
      </w:pPr>
      <w:r>
        <w:rPr>
          <w:rFonts w:ascii="Times New Roman" w:eastAsia="华文仿宋" w:hAnsi="华文仿宋" w:hint="eastAsia"/>
          <w:sz w:val="32"/>
          <w:szCs w:val="32"/>
        </w:rPr>
        <w:t>访问团</w:t>
      </w:r>
    </w:p>
    <w:p w:rsidR="00EA3E1D" w:rsidRDefault="00EA3E1D" w:rsidP="000C40FB">
      <w:pPr>
        <w:jc w:val="center"/>
        <w:rPr>
          <w:rFonts w:ascii="Times New Roman" w:eastAsia="华文仿宋" w:hAnsi="华文仿宋"/>
          <w:sz w:val="32"/>
          <w:szCs w:val="32"/>
        </w:rPr>
      </w:pPr>
      <w:r>
        <w:rPr>
          <w:rFonts w:ascii="Times New Roman" w:eastAsia="华文仿宋" w:hAnsi="华文仿宋" w:hint="eastAsia"/>
          <w:sz w:val="32"/>
          <w:szCs w:val="32"/>
        </w:rPr>
        <w:t>（</w:t>
      </w:r>
      <w:r>
        <w:rPr>
          <w:rFonts w:ascii="Times New Roman" w:eastAsia="华文仿宋" w:hAnsi="华文仿宋"/>
          <w:sz w:val="32"/>
          <w:szCs w:val="32"/>
        </w:rPr>
        <w:t>2018</w:t>
      </w:r>
      <w:r>
        <w:rPr>
          <w:rFonts w:ascii="Times New Roman" w:eastAsia="华文仿宋" w:hAnsi="华文仿宋" w:hint="eastAsia"/>
          <w:sz w:val="32"/>
          <w:szCs w:val="32"/>
        </w:rPr>
        <w:t>年</w:t>
      </w:r>
      <w:r>
        <w:rPr>
          <w:rFonts w:ascii="Times New Roman" w:eastAsia="华文仿宋" w:hAnsi="华文仿宋"/>
          <w:sz w:val="32"/>
          <w:szCs w:val="32"/>
        </w:rPr>
        <w:t>3</w:t>
      </w:r>
      <w:r>
        <w:rPr>
          <w:rFonts w:ascii="Times New Roman" w:eastAsia="华文仿宋" w:hAnsi="华文仿宋" w:hint="eastAsia"/>
          <w:sz w:val="32"/>
          <w:szCs w:val="32"/>
        </w:rPr>
        <w:t>月</w:t>
      </w:r>
      <w:r>
        <w:rPr>
          <w:rFonts w:ascii="Times New Roman" w:eastAsia="华文仿宋" w:hAnsi="华文仿宋"/>
          <w:sz w:val="32"/>
          <w:szCs w:val="32"/>
        </w:rPr>
        <w:t>1</w:t>
      </w:r>
      <w:r w:rsidR="00B0505E">
        <w:rPr>
          <w:rFonts w:ascii="Times New Roman" w:eastAsia="华文仿宋" w:hAnsi="华文仿宋" w:hint="eastAsia"/>
          <w:sz w:val="32"/>
          <w:szCs w:val="32"/>
        </w:rPr>
        <w:t>8</w:t>
      </w:r>
      <w:r>
        <w:rPr>
          <w:rFonts w:ascii="Times New Roman" w:eastAsia="华文仿宋" w:hAnsi="华文仿宋" w:hint="eastAsia"/>
          <w:sz w:val="32"/>
          <w:szCs w:val="32"/>
        </w:rPr>
        <w:t>日）</w:t>
      </w:r>
    </w:p>
    <w:p w:rsidR="00EA3E1D" w:rsidRDefault="00EA3E1D" w:rsidP="00323B43"/>
    <w:p w:rsidR="00EA3E1D" w:rsidRDefault="00EA3E1D" w:rsidP="007C2572">
      <w:pPr>
        <w:ind w:firstLineChars="200" w:firstLine="640"/>
        <w:rPr>
          <w:sz w:val="32"/>
          <w:szCs w:val="32"/>
        </w:rPr>
      </w:pPr>
      <w:r w:rsidRPr="00474A93">
        <w:rPr>
          <w:rFonts w:hint="eastAsia"/>
          <w:sz w:val="32"/>
          <w:szCs w:val="32"/>
        </w:rPr>
        <w:t>耶津农业大学是缅甸唯一的农业大学，</w:t>
      </w:r>
      <w:r w:rsidRPr="009875F3">
        <w:rPr>
          <w:sz w:val="32"/>
          <w:szCs w:val="32"/>
        </w:rPr>
        <w:t>2017</w:t>
      </w:r>
      <w:r w:rsidRPr="009875F3">
        <w:rPr>
          <w:rFonts w:hint="eastAsia"/>
          <w:sz w:val="32"/>
          <w:szCs w:val="32"/>
        </w:rPr>
        <w:t>年</w:t>
      </w:r>
      <w:r>
        <w:rPr>
          <w:sz w:val="32"/>
          <w:szCs w:val="32"/>
        </w:rPr>
        <w:t>1</w:t>
      </w:r>
      <w:r>
        <w:rPr>
          <w:rFonts w:hint="eastAsia"/>
          <w:sz w:val="32"/>
          <w:szCs w:val="32"/>
        </w:rPr>
        <w:t>月</w:t>
      </w:r>
      <w:r>
        <w:rPr>
          <w:sz w:val="32"/>
          <w:szCs w:val="32"/>
        </w:rPr>
        <w:t>18</w:t>
      </w:r>
      <w:r>
        <w:rPr>
          <w:rFonts w:hint="eastAsia"/>
          <w:sz w:val="32"/>
          <w:szCs w:val="32"/>
        </w:rPr>
        <w:t>日</w:t>
      </w:r>
      <w:r w:rsidRPr="009875F3">
        <w:rPr>
          <w:rFonts w:hint="eastAsia"/>
          <w:sz w:val="32"/>
          <w:szCs w:val="32"/>
        </w:rPr>
        <w:t>云南农业大学与缅甸耶津农业大学正式签署了合作备忘录</w:t>
      </w:r>
      <w:r>
        <w:rPr>
          <w:rFonts w:hint="eastAsia"/>
          <w:sz w:val="32"/>
          <w:szCs w:val="32"/>
        </w:rPr>
        <w:t>。</w:t>
      </w:r>
      <w:r w:rsidRPr="009875F3">
        <w:rPr>
          <w:rFonts w:hint="eastAsia"/>
          <w:sz w:val="32"/>
          <w:szCs w:val="32"/>
        </w:rPr>
        <w:t>为</w:t>
      </w:r>
      <w:r>
        <w:rPr>
          <w:rFonts w:hint="eastAsia"/>
          <w:sz w:val="32"/>
          <w:szCs w:val="32"/>
        </w:rPr>
        <w:t>继续</w:t>
      </w:r>
      <w:r w:rsidRPr="009875F3">
        <w:rPr>
          <w:rFonts w:hint="eastAsia"/>
          <w:sz w:val="32"/>
          <w:szCs w:val="32"/>
        </w:rPr>
        <w:t>深入推进</w:t>
      </w:r>
      <w:r>
        <w:rPr>
          <w:rFonts w:hint="eastAsia"/>
          <w:sz w:val="32"/>
          <w:szCs w:val="32"/>
        </w:rPr>
        <w:t>云南农业大学</w:t>
      </w:r>
      <w:r w:rsidRPr="009875F3">
        <w:rPr>
          <w:rFonts w:hint="eastAsia"/>
          <w:sz w:val="32"/>
          <w:szCs w:val="32"/>
        </w:rPr>
        <w:t>与缅甸耶津农业大学的合作办学，力求</w:t>
      </w:r>
      <w:r>
        <w:rPr>
          <w:rFonts w:hint="eastAsia"/>
          <w:sz w:val="32"/>
          <w:szCs w:val="32"/>
        </w:rPr>
        <w:t>在合作广度上和实绩上</w:t>
      </w:r>
      <w:r w:rsidRPr="009875F3">
        <w:rPr>
          <w:rFonts w:hint="eastAsia"/>
          <w:sz w:val="32"/>
          <w:szCs w:val="32"/>
        </w:rPr>
        <w:t>取得</w:t>
      </w:r>
      <w:r w:rsidR="007C2572">
        <w:rPr>
          <w:rFonts w:hint="eastAsia"/>
          <w:sz w:val="32"/>
          <w:szCs w:val="32"/>
        </w:rPr>
        <w:t>更大</w:t>
      </w:r>
      <w:r w:rsidRPr="009875F3">
        <w:rPr>
          <w:rFonts w:hint="eastAsia"/>
          <w:sz w:val="32"/>
          <w:szCs w:val="32"/>
        </w:rPr>
        <w:t>实效，</w:t>
      </w:r>
      <w:r w:rsidR="00CE7C5F">
        <w:rPr>
          <w:rFonts w:hint="eastAsia"/>
          <w:sz w:val="32"/>
          <w:szCs w:val="32"/>
        </w:rPr>
        <w:t>深入贯彻落实习近平总书记考察云南重要讲话精神，推进</w:t>
      </w:r>
      <w:r w:rsidRPr="009875F3">
        <w:rPr>
          <w:rFonts w:hint="eastAsia"/>
          <w:sz w:val="32"/>
          <w:szCs w:val="32"/>
        </w:rPr>
        <w:t>国家</w:t>
      </w:r>
      <w:r w:rsidR="00CE7C5F">
        <w:rPr>
          <w:rFonts w:hint="eastAsia"/>
          <w:sz w:val="32"/>
          <w:szCs w:val="32"/>
        </w:rPr>
        <w:t>“</w:t>
      </w:r>
      <w:r w:rsidRPr="009875F3">
        <w:rPr>
          <w:rFonts w:hint="eastAsia"/>
          <w:sz w:val="32"/>
          <w:szCs w:val="32"/>
        </w:rPr>
        <w:t>一带一路</w:t>
      </w:r>
      <w:r w:rsidR="00CE7C5F">
        <w:rPr>
          <w:rFonts w:hint="eastAsia"/>
          <w:sz w:val="32"/>
          <w:szCs w:val="32"/>
        </w:rPr>
        <w:t>”</w:t>
      </w:r>
      <w:r w:rsidRPr="009875F3">
        <w:rPr>
          <w:rFonts w:hint="eastAsia"/>
          <w:sz w:val="32"/>
          <w:szCs w:val="32"/>
        </w:rPr>
        <w:t>战略</w:t>
      </w:r>
      <w:r w:rsidR="00CE7C5F">
        <w:rPr>
          <w:rFonts w:hint="eastAsia"/>
          <w:sz w:val="32"/>
          <w:szCs w:val="32"/>
        </w:rPr>
        <w:t>和云南作为面向南亚东南亚辐射中心建设</w:t>
      </w:r>
      <w:r w:rsidRPr="009875F3">
        <w:rPr>
          <w:rFonts w:hint="eastAsia"/>
          <w:sz w:val="32"/>
          <w:szCs w:val="32"/>
        </w:rPr>
        <w:t>，经学校及相关上级部门批准，</w:t>
      </w:r>
      <w:r w:rsidR="001E42F0">
        <w:rPr>
          <w:rFonts w:hint="eastAsia"/>
          <w:sz w:val="32"/>
          <w:szCs w:val="32"/>
        </w:rPr>
        <w:t>2018</w:t>
      </w:r>
      <w:r w:rsidR="001E42F0">
        <w:rPr>
          <w:rFonts w:hint="eastAsia"/>
          <w:sz w:val="32"/>
          <w:szCs w:val="32"/>
        </w:rPr>
        <w:t>年</w:t>
      </w:r>
      <w:r w:rsidR="001E42F0">
        <w:rPr>
          <w:rFonts w:hint="eastAsia"/>
          <w:sz w:val="32"/>
          <w:szCs w:val="32"/>
        </w:rPr>
        <w:t>3</w:t>
      </w:r>
      <w:r w:rsidR="001E42F0">
        <w:rPr>
          <w:rFonts w:hint="eastAsia"/>
          <w:sz w:val="32"/>
          <w:szCs w:val="32"/>
        </w:rPr>
        <w:t>月</w:t>
      </w:r>
      <w:r w:rsidR="001E42F0">
        <w:rPr>
          <w:rFonts w:hint="eastAsia"/>
          <w:sz w:val="32"/>
          <w:szCs w:val="32"/>
        </w:rPr>
        <w:t>9</w:t>
      </w:r>
      <w:r w:rsidR="001E42F0">
        <w:rPr>
          <w:rFonts w:hint="eastAsia"/>
          <w:sz w:val="32"/>
          <w:szCs w:val="32"/>
        </w:rPr>
        <w:t>日</w:t>
      </w:r>
      <w:r w:rsidR="001E42F0">
        <w:rPr>
          <w:rFonts w:hint="eastAsia"/>
          <w:sz w:val="32"/>
          <w:szCs w:val="32"/>
        </w:rPr>
        <w:t>-13</w:t>
      </w:r>
      <w:r w:rsidR="001E42F0">
        <w:rPr>
          <w:rFonts w:hint="eastAsia"/>
          <w:sz w:val="32"/>
          <w:szCs w:val="32"/>
        </w:rPr>
        <w:t>日由</w:t>
      </w:r>
      <w:r>
        <w:rPr>
          <w:rFonts w:hint="eastAsia"/>
          <w:sz w:val="32"/>
          <w:szCs w:val="32"/>
        </w:rPr>
        <w:t>云南农业大学</w:t>
      </w:r>
      <w:r w:rsidRPr="009875F3">
        <w:rPr>
          <w:rFonts w:hint="eastAsia"/>
          <w:sz w:val="32"/>
          <w:szCs w:val="32"/>
        </w:rPr>
        <w:t>吴伯志书记</w:t>
      </w:r>
      <w:r w:rsidR="001E42F0">
        <w:rPr>
          <w:rFonts w:hint="eastAsia"/>
          <w:sz w:val="32"/>
          <w:szCs w:val="32"/>
        </w:rPr>
        <w:t>带队，组成调研组，前往位于缅甸首都内比都的耶津农业大学进行访问，并调研了内比都和曼德勒地区农业发展情况</w:t>
      </w:r>
      <w:r w:rsidRPr="009875F3">
        <w:rPr>
          <w:rFonts w:hint="eastAsia"/>
          <w:sz w:val="32"/>
          <w:szCs w:val="32"/>
        </w:rPr>
        <w:t>。</w:t>
      </w:r>
      <w:r>
        <w:rPr>
          <w:rFonts w:hint="eastAsia"/>
          <w:sz w:val="32"/>
          <w:szCs w:val="32"/>
        </w:rPr>
        <w:t>现将</w:t>
      </w:r>
      <w:r w:rsidR="001E42F0">
        <w:rPr>
          <w:rFonts w:hint="eastAsia"/>
          <w:sz w:val="32"/>
          <w:szCs w:val="32"/>
        </w:rPr>
        <w:t>调研情况</w:t>
      </w:r>
      <w:r>
        <w:rPr>
          <w:rFonts w:hint="eastAsia"/>
          <w:sz w:val="32"/>
          <w:szCs w:val="32"/>
        </w:rPr>
        <w:t>总结如下：</w:t>
      </w:r>
    </w:p>
    <w:p w:rsidR="00AB190C" w:rsidRDefault="0079496F" w:rsidP="00AB190C">
      <w:pPr>
        <w:rPr>
          <w:b/>
          <w:sz w:val="32"/>
          <w:szCs w:val="32"/>
        </w:rPr>
      </w:pPr>
      <w:r w:rsidRPr="0079496F">
        <w:rPr>
          <w:rFonts w:hint="eastAsia"/>
          <w:b/>
          <w:sz w:val="32"/>
          <w:szCs w:val="32"/>
        </w:rPr>
        <w:t>一、</w:t>
      </w:r>
      <w:r w:rsidR="00F53EF1">
        <w:rPr>
          <w:rFonts w:hint="eastAsia"/>
          <w:b/>
          <w:sz w:val="32"/>
          <w:szCs w:val="32"/>
        </w:rPr>
        <w:t>关于</w:t>
      </w:r>
      <w:r w:rsidR="00AB190C">
        <w:rPr>
          <w:rFonts w:hint="eastAsia"/>
          <w:b/>
          <w:sz w:val="32"/>
          <w:szCs w:val="32"/>
        </w:rPr>
        <w:t>对缅甸农业</w:t>
      </w:r>
      <w:r w:rsidR="00FB419A">
        <w:rPr>
          <w:rFonts w:hint="eastAsia"/>
          <w:b/>
          <w:sz w:val="32"/>
          <w:szCs w:val="32"/>
        </w:rPr>
        <w:t>与科技</w:t>
      </w:r>
      <w:r w:rsidR="00F53EF1">
        <w:rPr>
          <w:rFonts w:hint="eastAsia"/>
          <w:b/>
          <w:sz w:val="32"/>
          <w:szCs w:val="32"/>
        </w:rPr>
        <w:t>发展</w:t>
      </w:r>
      <w:r w:rsidR="001E42F0">
        <w:rPr>
          <w:rFonts w:hint="eastAsia"/>
          <w:b/>
          <w:sz w:val="32"/>
          <w:szCs w:val="32"/>
        </w:rPr>
        <w:t>的</w:t>
      </w:r>
      <w:r w:rsidR="00CE7C5F">
        <w:rPr>
          <w:rFonts w:hint="eastAsia"/>
          <w:b/>
          <w:sz w:val="32"/>
          <w:szCs w:val="32"/>
        </w:rPr>
        <w:t>初步</w:t>
      </w:r>
      <w:r w:rsidR="00F53EF1">
        <w:rPr>
          <w:rFonts w:hint="eastAsia"/>
          <w:b/>
          <w:sz w:val="32"/>
          <w:szCs w:val="32"/>
        </w:rPr>
        <w:t>认识</w:t>
      </w:r>
    </w:p>
    <w:p w:rsidR="000E0EF0" w:rsidRDefault="00246534" w:rsidP="00376E50">
      <w:pPr>
        <w:ind w:firstLineChars="200" w:firstLine="643"/>
        <w:rPr>
          <w:sz w:val="32"/>
          <w:szCs w:val="32"/>
        </w:rPr>
      </w:pPr>
      <w:r>
        <w:rPr>
          <w:rFonts w:hint="eastAsia"/>
          <w:b/>
          <w:sz w:val="32"/>
          <w:szCs w:val="32"/>
        </w:rPr>
        <w:t>1</w:t>
      </w:r>
      <w:r>
        <w:rPr>
          <w:rFonts w:hint="eastAsia"/>
          <w:b/>
          <w:sz w:val="32"/>
          <w:szCs w:val="32"/>
        </w:rPr>
        <w:t>、</w:t>
      </w:r>
      <w:r w:rsidR="0016344A">
        <w:rPr>
          <w:rFonts w:hint="eastAsia"/>
          <w:sz w:val="32"/>
          <w:szCs w:val="32"/>
        </w:rPr>
        <w:t>缅甸土地资源丰富，</w:t>
      </w:r>
      <w:r w:rsidR="00CE7C5F">
        <w:rPr>
          <w:rFonts w:hint="eastAsia"/>
          <w:sz w:val="32"/>
          <w:szCs w:val="32"/>
        </w:rPr>
        <w:t>75%</w:t>
      </w:r>
      <w:r w:rsidR="00CE7C5F">
        <w:rPr>
          <w:rFonts w:hint="eastAsia"/>
          <w:sz w:val="32"/>
          <w:szCs w:val="32"/>
        </w:rPr>
        <w:t>以上的</w:t>
      </w:r>
      <w:r w:rsidR="00CE7C5F">
        <w:rPr>
          <w:rFonts w:hint="eastAsia"/>
          <w:sz w:val="32"/>
          <w:szCs w:val="32"/>
        </w:rPr>
        <w:t>GDP</w:t>
      </w:r>
      <w:r w:rsidR="00CE7C5F">
        <w:rPr>
          <w:rFonts w:hint="eastAsia"/>
          <w:sz w:val="32"/>
          <w:szCs w:val="32"/>
        </w:rPr>
        <w:t>来源于农业生产，属典型的农业国家。缅甸雨热资源丰富，</w:t>
      </w:r>
      <w:r w:rsidR="0016344A">
        <w:rPr>
          <w:rFonts w:hint="eastAsia"/>
          <w:sz w:val="32"/>
          <w:szCs w:val="32"/>
        </w:rPr>
        <w:t>但</w:t>
      </w:r>
      <w:r w:rsidR="002225EE">
        <w:rPr>
          <w:rFonts w:hint="eastAsia"/>
          <w:sz w:val="32"/>
          <w:szCs w:val="32"/>
        </w:rPr>
        <w:t>春季的</w:t>
      </w:r>
      <w:r w:rsidR="0016344A">
        <w:rPr>
          <w:rFonts w:hint="eastAsia"/>
          <w:sz w:val="32"/>
          <w:szCs w:val="32"/>
        </w:rPr>
        <w:t>曼德勒等中部地区干热少雨，生态环境并不好。从曼德勒到内比都，</w:t>
      </w:r>
      <w:r w:rsidR="002225EE">
        <w:rPr>
          <w:rFonts w:hint="eastAsia"/>
          <w:sz w:val="32"/>
          <w:szCs w:val="32"/>
        </w:rPr>
        <w:t>大田里</w:t>
      </w:r>
      <w:r w:rsidR="0016344A">
        <w:rPr>
          <w:rFonts w:hint="eastAsia"/>
          <w:sz w:val="32"/>
          <w:szCs w:val="32"/>
        </w:rPr>
        <w:t>蔬菜种植少，零星种植一些</w:t>
      </w:r>
      <w:r w:rsidR="000E0EF0">
        <w:rPr>
          <w:rFonts w:hint="eastAsia"/>
          <w:sz w:val="32"/>
          <w:szCs w:val="32"/>
        </w:rPr>
        <w:t>玉米、香蕉、甘蔗、</w:t>
      </w:r>
      <w:r w:rsidR="0016344A">
        <w:rPr>
          <w:rFonts w:hint="eastAsia"/>
          <w:sz w:val="32"/>
          <w:szCs w:val="32"/>
        </w:rPr>
        <w:t>西瓜、鹰嘴豆、</w:t>
      </w:r>
      <w:r w:rsidR="000E0EF0">
        <w:rPr>
          <w:rFonts w:hint="eastAsia"/>
          <w:sz w:val="32"/>
          <w:szCs w:val="32"/>
        </w:rPr>
        <w:t>蒜等。但在内比都</w:t>
      </w:r>
      <w:r w:rsidR="00143A85">
        <w:rPr>
          <w:rFonts w:hint="eastAsia"/>
          <w:sz w:val="32"/>
          <w:szCs w:val="32"/>
        </w:rPr>
        <w:t>地区</w:t>
      </w:r>
      <w:r w:rsidR="000E0EF0">
        <w:rPr>
          <w:rFonts w:hint="eastAsia"/>
          <w:sz w:val="32"/>
          <w:szCs w:val="32"/>
        </w:rPr>
        <w:t>水稻、玉米</w:t>
      </w:r>
      <w:r w:rsidR="000E0EF0">
        <w:rPr>
          <w:rFonts w:hint="eastAsia"/>
          <w:sz w:val="32"/>
          <w:szCs w:val="32"/>
        </w:rPr>
        <w:lastRenderedPageBreak/>
        <w:t>种植</w:t>
      </w:r>
      <w:r w:rsidR="002225EE">
        <w:rPr>
          <w:rFonts w:hint="eastAsia"/>
          <w:sz w:val="32"/>
          <w:szCs w:val="32"/>
        </w:rPr>
        <w:t>较多</w:t>
      </w:r>
      <w:r w:rsidR="000E0EF0">
        <w:rPr>
          <w:rFonts w:hint="eastAsia"/>
          <w:sz w:val="32"/>
          <w:szCs w:val="32"/>
        </w:rPr>
        <w:t>。</w:t>
      </w:r>
      <w:r w:rsidR="002225EE">
        <w:rPr>
          <w:rFonts w:hint="eastAsia"/>
          <w:sz w:val="32"/>
          <w:szCs w:val="32"/>
        </w:rPr>
        <w:t>但</w:t>
      </w:r>
      <w:r w:rsidR="000E0EF0">
        <w:rPr>
          <w:rFonts w:hint="eastAsia"/>
          <w:sz w:val="32"/>
          <w:szCs w:val="32"/>
        </w:rPr>
        <w:t>总体</w:t>
      </w:r>
      <w:r w:rsidR="00324D4A">
        <w:rPr>
          <w:rFonts w:hint="eastAsia"/>
          <w:sz w:val="32"/>
          <w:szCs w:val="32"/>
        </w:rPr>
        <w:t>看</w:t>
      </w:r>
      <w:r w:rsidR="000E0EF0">
        <w:rPr>
          <w:rFonts w:hint="eastAsia"/>
          <w:sz w:val="32"/>
          <w:szCs w:val="32"/>
        </w:rPr>
        <w:t>，</w:t>
      </w:r>
      <w:r w:rsidR="00AB190C" w:rsidRPr="00D24FCA">
        <w:rPr>
          <w:rFonts w:hint="eastAsia"/>
          <w:sz w:val="32"/>
          <w:szCs w:val="32"/>
        </w:rPr>
        <w:t>缅甸农业产业结构单一</w:t>
      </w:r>
      <w:r w:rsidR="00AB190C" w:rsidRPr="00D24FCA">
        <w:rPr>
          <w:rFonts w:hint="eastAsia"/>
          <w:sz w:val="32"/>
          <w:szCs w:val="32"/>
        </w:rPr>
        <w:t>(</w:t>
      </w:r>
      <w:r w:rsidR="00AB190C" w:rsidRPr="00D24FCA">
        <w:rPr>
          <w:rFonts w:hint="eastAsia"/>
          <w:sz w:val="32"/>
          <w:szCs w:val="32"/>
        </w:rPr>
        <w:t>水稻、玉米居多，蔬菜品类少</w:t>
      </w:r>
      <w:r w:rsidR="00AB190C" w:rsidRPr="00D24FCA">
        <w:rPr>
          <w:rFonts w:hint="eastAsia"/>
          <w:sz w:val="32"/>
          <w:szCs w:val="32"/>
        </w:rPr>
        <w:t>)</w:t>
      </w:r>
      <w:r w:rsidR="002225EE">
        <w:rPr>
          <w:rFonts w:hint="eastAsia"/>
          <w:sz w:val="32"/>
          <w:szCs w:val="32"/>
        </w:rPr>
        <w:t>，</w:t>
      </w:r>
      <w:r w:rsidR="00FB419A">
        <w:rPr>
          <w:rFonts w:hint="eastAsia"/>
          <w:sz w:val="32"/>
          <w:szCs w:val="32"/>
        </w:rPr>
        <w:t>缅甸农业产业发展水平低，作物品种改良依赖于国外技术，玉米单产约</w:t>
      </w:r>
      <w:r w:rsidR="00FB419A">
        <w:rPr>
          <w:rFonts w:hint="eastAsia"/>
          <w:sz w:val="32"/>
          <w:szCs w:val="32"/>
        </w:rPr>
        <w:t>250kg/</w:t>
      </w:r>
      <w:r w:rsidR="00FB419A">
        <w:rPr>
          <w:rFonts w:hint="eastAsia"/>
          <w:sz w:val="32"/>
          <w:szCs w:val="32"/>
        </w:rPr>
        <w:t>亩左右，</w:t>
      </w:r>
      <w:r w:rsidR="00FB419A" w:rsidRPr="00D24FCA">
        <w:rPr>
          <w:rFonts w:hint="eastAsia"/>
          <w:sz w:val="32"/>
          <w:szCs w:val="32"/>
        </w:rPr>
        <w:t>施肥水平普遍较低。</w:t>
      </w:r>
    </w:p>
    <w:p w:rsidR="00FB419A" w:rsidRDefault="00246534" w:rsidP="00246534">
      <w:pPr>
        <w:ind w:firstLineChars="200" w:firstLine="643"/>
        <w:rPr>
          <w:sz w:val="32"/>
          <w:szCs w:val="32"/>
        </w:rPr>
      </w:pPr>
      <w:r>
        <w:rPr>
          <w:rFonts w:hint="eastAsia"/>
          <w:b/>
          <w:sz w:val="32"/>
          <w:szCs w:val="32"/>
        </w:rPr>
        <w:t>2</w:t>
      </w:r>
      <w:r>
        <w:rPr>
          <w:rFonts w:hint="eastAsia"/>
          <w:b/>
          <w:sz w:val="32"/>
          <w:szCs w:val="32"/>
        </w:rPr>
        <w:t>、</w:t>
      </w:r>
      <w:r w:rsidR="00FB419A">
        <w:rPr>
          <w:rFonts w:hint="eastAsia"/>
          <w:sz w:val="32"/>
          <w:szCs w:val="32"/>
        </w:rPr>
        <w:t>耶津农业大学肩负</w:t>
      </w:r>
      <w:r w:rsidR="00324D4A">
        <w:rPr>
          <w:rFonts w:hint="eastAsia"/>
          <w:sz w:val="32"/>
          <w:szCs w:val="32"/>
        </w:rPr>
        <w:t>缅甸农业</w:t>
      </w:r>
      <w:r w:rsidR="00FB419A">
        <w:rPr>
          <w:rFonts w:hint="eastAsia"/>
          <w:sz w:val="32"/>
          <w:szCs w:val="32"/>
        </w:rPr>
        <w:t>人才培养、教育培训以及为缅甸农业发展提供各种服务，包括培养在农业领域具备领导、管理、规划、跨界能力的高素质人才。从目前来看，耶津农业大学</w:t>
      </w:r>
      <w:r w:rsidR="00FB419A" w:rsidRPr="00083029">
        <w:rPr>
          <w:rFonts w:hint="eastAsia"/>
          <w:sz w:val="32"/>
          <w:szCs w:val="32"/>
        </w:rPr>
        <w:t>在主要农作物品种选育及施肥、化学肥料开发方面开展了大量的前期研究工作，学科发展基础良好，但学校办学规模小</w:t>
      </w:r>
      <w:r w:rsidR="00FB419A">
        <w:rPr>
          <w:rFonts w:hint="eastAsia"/>
          <w:sz w:val="32"/>
          <w:szCs w:val="32"/>
        </w:rPr>
        <w:t>，</w:t>
      </w:r>
      <w:r w:rsidR="00FB419A" w:rsidRPr="00083029">
        <w:rPr>
          <w:rFonts w:hint="eastAsia"/>
          <w:sz w:val="32"/>
          <w:szCs w:val="32"/>
        </w:rPr>
        <w:t>畜牧业</w:t>
      </w:r>
      <w:r w:rsidR="00FB419A">
        <w:rPr>
          <w:rFonts w:hint="eastAsia"/>
          <w:sz w:val="32"/>
          <w:szCs w:val="32"/>
        </w:rPr>
        <w:t>与</w:t>
      </w:r>
      <w:r w:rsidR="00FB419A" w:rsidRPr="00083029">
        <w:rPr>
          <w:rFonts w:hint="eastAsia"/>
          <w:sz w:val="32"/>
          <w:szCs w:val="32"/>
        </w:rPr>
        <w:t>食品加工</w:t>
      </w:r>
      <w:r w:rsidR="00FB419A">
        <w:rPr>
          <w:rFonts w:hint="eastAsia"/>
          <w:sz w:val="32"/>
          <w:szCs w:val="32"/>
        </w:rPr>
        <w:t>缺乏。缅方殷切希望云南农业大学在缅甸食品加工</w:t>
      </w:r>
      <w:r w:rsidR="00C20573">
        <w:rPr>
          <w:rFonts w:hint="eastAsia"/>
          <w:sz w:val="32"/>
          <w:szCs w:val="32"/>
        </w:rPr>
        <w:t>(</w:t>
      </w:r>
      <w:r w:rsidR="00FB419A">
        <w:rPr>
          <w:rFonts w:hint="eastAsia"/>
          <w:sz w:val="32"/>
          <w:szCs w:val="32"/>
        </w:rPr>
        <w:t>薄弱</w:t>
      </w:r>
      <w:r w:rsidR="00C20573">
        <w:rPr>
          <w:rFonts w:hint="eastAsia"/>
          <w:sz w:val="32"/>
          <w:szCs w:val="32"/>
        </w:rPr>
        <w:t>)</w:t>
      </w:r>
      <w:r w:rsidR="00FB419A">
        <w:rPr>
          <w:rFonts w:hint="eastAsia"/>
          <w:sz w:val="32"/>
          <w:szCs w:val="32"/>
        </w:rPr>
        <w:t>、食品加工水平提升方面给予支持。耶津校区校园面积</w:t>
      </w:r>
      <w:r w:rsidR="00FB419A">
        <w:rPr>
          <w:rFonts w:hint="eastAsia"/>
          <w:sz w:val="32"/>
          <w:szCs w:val="32"/>
        </w:rPr>
        <w:t>2400</w:t>
      </w:r>
      <w:r w:rsidR="00FB419A">
        <w:rPr>
          <w:rFonts w:hint="eastAsia"/>
          <w:sz w:val="32"/>
          <w:szCs w:val="32"/>
        </w:rPr>
        <w:t>余亩，但</w:t>
      </w:r>
      <w:r w:rsidR="00FB419A" w:rsidRPr="00083029">
        <w:rPr>
          <w:rFonts w:hint="eastAsia"/>
          <w:sz w:val="32"/>
          <w:szCs w:val="32"/>
        </w:rPr>
        <w:t>在校生规模仅</w:t>
      </w:r>
      <w:r w:rsidR="00FB419A" w:rsidRPr="00083029">
        <w:rPr>
          <w:rFonts w:hint="eastAsia"/>
          <w:sz w:val="32"/>
          <w:szCs w:val="32"/>
        </w:rPr>
        <w:t>2500</w:t>
      </w:r>
      <w:r w:rsidR="00FB419A" w:rsidRPr="00083029">
        <w:rPr>
          <w:rFonts w:hint="eastAsia"/>
          <w:sz w:val="32"/>
          <w:szCs w:val="32"/>
        </w:rPr>
        <w:t>人左右，产出的农业科技成果转化推广仍然非常有限。</w:t>
      </w:r>
      <w:r w:rsidR="00FB419A">
        <w:rPr>
          <w:rFonts w:hint="eastAsia"/>
          <w:sz w:val="32"/>
          <w:szCs w:val="32"/>
        </w:rPr>
        <w:t>实验室及实验设备配置水平一般，但</w:t>
      </w:r>
      <w:r w:rsidR="00FB419A" w:rsidRPr="00083029">
        <w:rPr>
          <w:rFonts w:hint="eastAsia"/>
          <w:sz w:val="32"/>
          <w:szCs w:val="32"/>
        </w:rPr>
        <w:t>与日本合作基础扎实，</w:t>
      </w:r>
      <w:r w:rsidR="00FB419A">
        <w:rPr>
          <w:rFonts w:hint="eastAsia"/>
          <w:sz w:val="32"/>
          <w:szCs w:val="32"/>
        </w:rPr>
        <w:t>日本派有老师常驻学校担任外教，</w:t>
      </w:r>
      <w:r w:rsidR="00FB419A" w:rsidRPr="00083029">
        <w:rPr>
          <w:rFonts w:hint="eastAsia"/>
          <w:sz w:val="32"/>
          <w:szCs w:val="32"/>
        </w:rPr>
        <w:t>在实验室平台建设及合作研究与开发方面开展了大量的工作。</w:t>
      </w:r>
    </w:p>
    <w:p w:rsidR="00376E50" w:rsidRDefault="00324D4A" w:rsidP="00C20573">
      <w:pPr>
        <w:spacing w:line="360" w:lineRule="auto"/>
        <w:ind w:firstLineChars="200" w:firstLine="643"/>
        <w:rPr>
          <w:sz w:val="32"/>
          <w:szCs w:val="32"/>
        </w:rPr>
      </w:pPr>
      <w:r>
        <w:rPr>
          <w:rFonts w:hint="eastAsia"/>
          <w:b/>
          <w:sz w:val="32"/>
          <w:szCs w:val="32"/>
        </w:rPr>
        <w:t>3</w:t>
      </w:r>
      <w:r w:rsidR="00C20573">
        <w:rPr>
          <w:rFonts w:hint="eastAsia"/>
          <w:b/>
          <w:sz w:val="32"/>
          <w:szCs w:val="32"/>
        </w:rPr>
        <w:t>、</w:t>
      </w:r>
      <w:r w:rsidR="00FB419A" w:rsidRPr="00376E50">
        <w:rPr>
          <w:rFonts w:hint="eastAsia"/>
          <w:sz w:val="32"/>
          <w:szCs w:val="32"/>
        </w:rPr>
        <w:t>在品种选育方面，</w:t>
      </w:r>
      <w:r w:rsidR="00376E50" w:rsidRPr="00376E50">
        <w:rPr>
          <w:rFonts w:hint="eastAsia"/>
          <w:sz w:val="32"/>
          <w:szCs w:val="32"/>
        </w:rPr>
        <w:t>缅甸</w:t>
      </w:r>
      <w:r w:rsidR="00FB419A" w:rsidRPr="00376E50">
        <w:rPr>
          <w:rFonts w:hint="eastAsia"/>
          <w:sz w:val="32"/>
          <w:szCs w:val="32"/>
        </w:rPr>
        <w:t>政府高度重视，</w:t>
      </w:r>
      <w:r w:rsidR="00376E50" w:rsidRPr="00376E50">
        <w:rPr>
          <w:rFonts w:hint="eastAsia"/>
          <w:sz w:val="32"/>
          <w:szCs w:val="32"/>
        </w:rPr>
        <w:t>无论耶津农业大学还是</w:t>
      </w:r>
      <w:r w:rsidR="00376E50" w:rsidRPr="009875F3">
        <w:rPr>
          <w:rFonts w:hint="eastAsia"/>
          <w:sz w:val="32"/>
          <w:szCs w:val="32"/>
        </w:rPr>
        <w:t>缅甸农业部农业研究</w:t>
      </w:r>
      <w:r w:rsidR="00376E50">
        <w:rPr>
          <w:rFonts w:hint="eastAsia"/>
          <w:sz w:val="32"/>
          <w:szCs w:val="32"/>
        </w:rPr>
        <w:t>局都将作物育种作为一项重要工作。</w:t>
      </w:r>
      <w:r w:rsidR="00FB419A" w:rsidRPr="009875F3">
        <w:rPr>
          <w:rFonts w:hint="eastAsia"/>
          <w:sz w:val="32"/>
          <w:szCs w:val="32"/>
        </w:rPr>
        <w:t>缅甸农业部农业研究</w:t>
      </w:r>
      <w:r w:rsidR="00FB419A">
        <w:rPr>
          <w:rFonts w:hint="eastAsia"/>
          <w:sz w:val="32"/>
          <w:szCs w:val="32"/>
        </w:rPr>
        <w:t>局比邻耶津农业大学（一</w:t>
      </w:r>
      <w:r w:rsidR="00FB419A">
        <w:rPr>
          <w:rFonts w:hint="eastAsia"/>
          <w:sz w:val="32"/>
          <w:szCs w:val="32"/>
        </w:rPr>
        <w:lastRenderedPageBreak/>
        <w:t>墙之隔），</w:t>
      </w:r>
      <w:r w:rsidR="00376E50">
        <w:rPr>
          <w:rFonts w:hint="eastAsia"/>
          <w:sz w:val="32"/>
          <w:szCs w:val="32"/>
        </w:rPr>
        <w:t>我们</w:t>
      </w:r>
      <w:r w:rsidR="00FB419A" w:rsidRPr="009875F3">
        <w:rPr>
          <w:rFonts w:hint="eastAsia"/>
          <w:sz w:val="32"/>
          <w:szCs w:val="32"/>
        </w:rPr>
        <w:t>应邀参观了缅甸农业部农业研究</w:t>
      </w:r>
      <w:r w:rsidR="00FB419A">
        <w:rPr>
          <w:rFonts w:hint="eastAsia"/>
          <w:sz w:val="32"/>
          <w:szCs w:val="32"/>
        </w:rPr>
        <w:t>局</w:t>
      </w:r>
      <w:r w:rsidR="00FB419A" w:rsidRPr="009875F3">
        <w:rPr>
          <w:rFonts w:hint="eastAsia"/>
          <w:sz w:val="32"/>
          <w:szCs w:val="32"/>
        </w:rPr>
        <w:t>的农场、玉米研究所以及种子库</w:t>
      </w:r>
      <w:r w:rsidR="00FB419A">
        <w:rPr>
          <w:rFonts w:hint="eastAsia"/>
          <w:sz w:val="32"/>
          <w:szCs w:val="32"/>
        </w:rPr>
        <w:t>。</w:t>
      </w:r>
      <w:r w:rsidR="00376E50">
        <w:rPr>
          <w:rFonts w:hint="eastAsia"/>
          <w:sz w:val="32"/>
          <w:szCs w:val="32"/>
        </w:rPr>
        <w:t>该农业研究局在各类作物品种资源及品种选育方面工作基础扎实，具有较强的研发实力，特别是在水稻、玉米、豆类等品种选育、推广方面业绩突出，为缅甸农业做出了重要贡献。同时，积极与外国合作（包括中国、日本、韩国等）。</w:t>
      </w:r>
    </w:p>
    <w:p w:rsidR="00324D4A" w:rsidRPr="00083029" w:rsidRDefault="00324D4A" w:rsidP="00324D4A">
      <w:pPr>
        <w:ind w:firstLineChars="200" w:firstLine="643"/>
        <w:rPr>
          <w:sz w:val="32"/>
          <w:szCs w:val="32"/>
        </w:rPr>
      </w:pPr>
      <w:r>
        <w:rPr>
          <w:rFonts w:hint="eastAsia"/>
          <w:b/>
          <w:sz w:val="32"/>
          <w:szCs w:val="32"/>
        </w:rPr>
        <w:t>4</w:t>
      </w:r>
      <w:r>
        <w:rPr>
          <w:rFonts w:hint="eastAsia"/>
          <w:b/>
          <w:sz w:val="32"/>
          <w:szCs w:val="32"/>
        </w:rPr>
        <w:t>、</w:t>
      </w:r>
      <w:r w:rsidRPr="00D24FCA">
        <w:rPr>
          <w:rFonts w:hint="eastAsia"/>
          <w:sz w:val="32"/>
          <w:szCs w:val="32"/>
        </w:rPr>
        <w:t>缅甸</w:t>
      </w:r>
      <w:r>
        <w:rPr>
          <w:rFonts w:hint="eastAsia"/>
          <w:sz w:val="32"/>
          <w:szCs w:val="32"/>
        </w:rPr>
        <w:t>农业产业后端技术落后，如采后商品化处理、精深加工严重不足，在超市产自缅甸加工的食品较为简单、粗放，而包装精致的高端产品缺乏。但来自泰国、马来西亚等国的加工食品较多。</w:t>
      </w:r>
    </w:p>
    <w:p w:rsidR="00376E50" w:rsidRDefault="00376E50" w:rsidP="009F7C9B">
      <w:pPr>
        <w:spacing w:line="360" w:lineRule="auto"/>
        <w:rPr>
          <w:b/>
          <w:sz w:val="32"/>
          <w:szCs w:val="32"/>
        </w:rPr>
      </w:pPr>
    </w:p>
    <w:p w:rsidR="00891A15" w:rsidRPr="00263393" w:rsidRDefault="00891A15" w:rsidP="009F7C9B">
      <w:pPr>
        <w:spacing w:line="360" w:lineRule="auto"/>
        <w:rPr>
          <w:b/>
          <w:sz w:val="32"/>
          <w:szCs w:val="32"/>
        </w:rPr>
      </w:pPr>
      <w:r w:rsidRPr="00263393">
        <w:rPr>
          <w:rFonts w:hint="eastAsia"/>
          <w:b/>
          <w:sz w:val="32"/>
          <w:szCs w:val="32"/>
        </w:rPr>
        <w:t>三、</w:t>
      </w:r>
      <w:r w:rsidR="00603617" w:rsidRPr="00603617">
        <w:rPr>
          <w:rFonts w:hint="eastAsia"/>
          <w:b/>
          <w:sz w:val="32"/>
          <w:szCs w:val="32"/>
        </w:rPr>
        <w:t>云南农业大学云南热带亚热带玉米工程研究中心</w:t>
      </w:r>
      <w:r w:rsidRPr="00263393">
        <w:rPr>
          <w:rFonts w:hint="eastAsia"/>
          <w:b/>
          <w:sz w:val="32"/>
          <w:szCs w:val="32"/>
        </w:rPr>
        <w:t>在缅甸</w:t>
      </w:r>
      <w:r w:rsidR="00603617">
        <w:rPr>
          <w:rFonts w:hint="eastAsia"/>
          <w:b/>
          <w:sz w:val="32"/>
          <w:szCs w:val="32"/>
        </w:rPr>
        <w:t>玉米产业上</w:t>
      </w:r>
      <w:r w:rsidR="00A0647A">
        <w:rPr>
          <w:rFonts w:hint="eastAsia"/>
          <w:b/>
          <w:sz w:val="32"/>
          <w:szCs w:val="32"/>
        </w:rPr>
        <w:t>取得的成效</w:t>
      </w:r>
    </w:p>
    <w:p w:rsidR="00EA3E1D" w:rsidRPr="009875F3" w:rsidRDefault="00603617" w:rsidP="007C2572">
      <w:pPr>
        <w:spacing w:line="360" w:lineRule="auto"/>
        <w:ind w:firstLineChars="200" w:firstLine="640"/>
        <w:rPr>
          <w:sz w:val="32"/>
          <w:szCs w:val="32"/>
        </w:rPr>
      </w:pPr>
      <w:r>
        <w:rPr>
          <w:rFonts w:hint="eastAsia"/>
          <w:sz w:val="32"/>
          <w:szCs w:val="32"/>
        </w:rPr>
        <w:t>代表团</w:t>
      </w:r>
      <w:r w:rsidRPr="009875F3">
        <w:rPr>
          <w:rFonts w:hint="eastAsia"/>
          <w:sz w:val="32"/>
          <w:szCs w:val="32"/>
        </w:rPr>
        <w:t>访问</w:t>
      </w:r>
      <w:r w:rsidR="00891A15" w:rsidRPr="009875F3">
        <w:rPr>
          <w:rFonts w:hint="eastAsia"/>
          <w:sz w:val="32"/>
          <w:szCs w:val="32"/>
        </w:rPr>
        <w:t>缅甸期间，在曼德勒实地考察了云南农业大学云南热带亚热带玉米工程研究中心和推广种植的</w:t>
      </w:r>
      <w:r w:rsidR="00891A15" w:rsidRPr="009875F3">
        <w:rPr>
          <w:sz w:val="32"/>
          <w:szCs w:val="32"/>
        </w:rPr>
        <w:t>600</w:t>
      </w:r>
      <w:r w:rsidR="00891A15" w:rsidRPr="009875F3">
        <w:rPr>
          <w:rFonts w:hint="eastAsia"/>
          <w:sz w:val="32"/>
          <w:szCs w:val="32"/>
        </w:rPr>
        <w:t>亩高产西瓜栽培示范区。经过多年的努力，</w:t>
      </w:r>
      <w:r w:rsidRPr="009875F3">
        <w:rPr>
          <w:rFonts w:hint="eastAsia"/>
          <w:sz w:val="32"/>
          <w:szCs w:val="32"/>
        </w:rPr>
        <w:t>云南农业大学云南热带亚热带玉米工程研究中心</w:t>
      </w:r>
      <w:r w:rsidR="00891A15" w:rsidRPr="009875F3">
        <w:rPr>
          <w:rFonts w:hint="eastAsia"/>
          <w:sz w:val="32"/>
          <w:szCs w:val="32"/>
        </w:rPr>
        <w:t>选育的玉米品种受到缅甸农业部和广大缅甸农民的热烈欢迎。</w:t>
      </w:r>
      <w:r w:rsidR="00B7339D" w:rsidRPr="00B7339D">
        <w:rPr>
          <w:rFonts w:hint="eastAsia"/>
          <w:sz w:val="32"/>
          <w:szCs w:val="32"/>
        </w:rPr>
        <w:t>纪韵祚教授团队在缅甸经过多年的研究，</w:t>
      </w:r>
      <w:r w:rsidR="00B7339D" w:rsidRPr="00B7339D">
        <w:rPr>
          <w:rFonts w:hint="eastAsia"/>
          <w:sz w:val="32"/>
          <w:szCs w:val="32"/>
        </w:rPr>
        <w:t>8</w:t>
      </w:r>
      <w:r w:rsidR="00B7339D" w:rsidRPr="00B7339D">
        <w:rPr>
          <w:rFonts w:hint="eastAsia"/>
          <w:sz w:val="32"/>
          <w:szCs w:val="32"/>
        </w:rPr>
        <w:t>个品种通过缅甸政府审定，</w:t>
      </w:r>
      <w:r w:rsidR="00B7339D" w:rsidRPr="00B7339D">
        <w:rPr>
          <w:rFonts w:hint="eastAsia"/>
          <w:sz w:val="32"/>
          <w:szCs w:val="32"/>
        </w:rPr>
        <w:t>3</w:t>
      </w:r>
      <w:r w:rsidR="00B7339D" w:rsidRPr="00B7339D">
        <w:rPr>
          <w:rFonts w:hint="eastAsia"/>
          <w:sz w:val="32"/>
          <w:szCs w:val="32"/>
        </w:rPr>
        <w:t>个品</w:t>
      </w:r>
      <w:r w:rsidR="00B7339D" w:rsidRPr="00B7339D">
        <w:rPr>
          <w:rFonts w:hint="eastAsia"/>
          <w:sz w:val="32"/>
          <w:szCs w:val="32"/>
        </w:rPr>
        <w:lastRenderedPageBreak/>
        <w:t>种大面积推广应用，解决了缅甸农村农民非常需要的玉米生产技术。</w:t>
      </w:r>
      <w:r w:rsidR="00B7339D" w:rsidRPr="00B7339D">
        <w:rPr>
          <w:rFonts w:hint="eastAsia"/>
          <w:sz w:val="32"/>
          <w:szCs w:val="32"/>
        </w:rPr>
        <w:t>2017</w:t>
      </w:r>
      <w:r w:rsidR="00B7339D" w:rsidRPr="00B7339D">
        <w:rPr>
          <w:rFonts w:hint="eastAsia"/>
          <w:sz w:val="32"/>
          <w:szCs w:val="32"/>
        </w:rPr>
        <w:t>年邀请了</w:t>
      </w:r>
      <w:r w:rsidR="00B7339D" w:rsidRPr="00B7339D">
        <w:rPr>
          <w:rFonts w:hint="eastAsia"/>
          <w:sz w:val="32"/>
          <w:szCs w:val="32"/>
        </w:rPr>
        <w:t>70</w:t>
      </w:r>
      <w:r w:rsidR="00B7339D" w:rsidRPr="00B7339D">
        <w:rPr>
          <w:rFonts w:hint="eastAsia"/>
          <w:sz w:val="32"/>
          <w:szCs w:val="32"/>
        </w:rPr>
        <w:t>多位缅甸科技人员到昆明参观云南农业大学玉米研究所。</w:t>
      </w:r>
      <w:r w:rsidR="00891A15" w:rsidRPr="009875F3">
        <w:rPr>
          <w:sz w:val="32"/>
          <w:szCs w:val="32"/>
        </w:rPr>
        <w:t>2018</w:t>
      </w:r>
      <w:r w:rsidR="00891A15" w:rsidRPr="009875F3">
        <w:rPr>
          <w:rFonts w:hint="eastAsia"/>
          <w:sz w:val="32"/>
          <w:szCs w:val="32"/>
        </w:rPr>
        <w:t>年</w:t>
      </w:r>
      <w:r w:rsidR="00891A15" w:rsidRPr="009875F3">
        <w:rPr>
          <w:sz w:val="32"/>
          <w:szCs w:val="32"/>
        </w:rPr>
        <w:t>3</w:t>
      </w:r>
      <w:r w:rsidR="00891A15" w:rsidRPr="009875F3">
        <w:rPr>
          <w:rFonts w:hint="eastAsia"/>
          <w:sz w:val="32"/>
          <w:szCs w:val="32"/>
        </w:rPr>
        <w:t>月初组织了</w:t>
      </w:r>
      <w:r w:rsidR="00891A15" w:rsidRPr="009875F3">
        <w:rPr>
          <w:sz w:val="32"/>
          <w:szCs w:val="32"/>
        </w:rPr>
        <w:t>26</w:t>
      </w:r>
      <w:r w:rsidR="00891A15" w:rsidRPr="009875F3">
        <w:rPr>
          <w:rFonts w:hint="eastAsia"/>
          <w:sz w:val="32"/>
          <w:szCs w:val="32"/>
        </w:rPr>
        <w:t>个玉米品种参加缅甸农业展览会受到缅甸农业部的表扬。</w:t>
      </w:r>
      <w:r w:rsidR="00B7339D">
        <w:rPr>
          <w:rFonts w:hint="eastAsia"/>
          <w:sz w:val="32"/>
          <w:szCs w:val="32"/>
        </w:rPr>
        <w:t>此外，</w:t>
      </w:r>
      <w:r w:rsidR="00891A15" w:rsidRPr="009875F3">
        <w:rPr>
          <w:sz w:val="32"/>
          <w:szCs w:val="32"/>
        </w:rPr>
        <w:t>600</w:t>
      </w:r>
      <w:r w:rsidR="00891A15" w:rsidRPr="009875F3">
        <w:rPr>
          <w:rFonts w:hint="eastAsia"/>
          <w:sz w:val="32"/>
          <w:szCs w:val="32"/>
        </w:rPr>
        <w:t>亩高产西瓜栽培示范区也为缅甸当地农民致富增收创造了有利条件。这些成绩的取得显著提升了</w:t>
      </w:r>
      <w:r>
        <w:rPr>
          <w:rFonts w:hint="eastAsia"/>
          <w:sz w:val="32"/>
          <w:szCs w:val="32"/>
        </w:rPr>
        <w:t>云南农业大学</w:t>
      </w:r>
      <w:r w:rsidR="00891A15" w:rsidRPr="009875F3">
        <w:rPr>
          <w:rFonts w:hint="eastAsia"/>
          <w:sz w:val="32"/>
          <w:szCs w:val="32"/>
        </w:rPr>
        <w:t>在缅甸</w:t>
      </w:r>
      <w:r>
        <w:rPr>
          <w:rFonts w:hint="eastAsia"/>
          <w:sz w:val="32"/>
          <w:szCs w:val="32"/>
        </w:rPr>
        <w:t>农业上</w:t>
      </w:r>
      <w:r w:rsidR="00891A15" w:rsidRPr="009875F3">
        <w:rPr>
          <w:rFonts w:hint="eastAsia"/>
          <w:sz w:val="32"/>
          <w:szCs w:val="32"/>
        </w:rPr>
        <w:t>的辐射影响力。</w:t>
      </w:r>
    </w:p>
    <w:p w:rsidR="00D479DD" w:rsidRPr="00D479DD" w:rsidRDefault="00D479DD" w:rsidP="009F7C9B">
      <w:pPr>
        <w:spacing w:line="360" w:lineRule="auto"/>
        <w:rPr>
          <w:b/>
          <w:sz w:val="32"/>
          <w:szCs w:val="32"/>
        </w:rPr>
      </w:pPr>
      <w:r w:rsidRPr="00D479DD">
        <w:rPr>
          <w:rFonts w:hint="eastAsia"/>
          <w:b/>
          <w:sz w:val="32"/>
          <w:szCs w:val="32"/>
        </w:rPr>
        <w:t>四、关于深化与缅甸</w:t>
      </w:r>
      <w:r w:rsidR="006367C2">
        <w:rPr>
          <w:rFonts w:hint="eastAsia"/>
          <w:b/>
          <w:sz w:val="32"/>
          <w:szCs w:val="32"/>
        </w:rPr>
        <w:t>及</w:t>
      </w:r>
      <w:r w:rsidRPr="00D479DD">
        <w:rPr>
          <w:rFonts w:hint="eastAsia"/>
          <w:b/>
          <w:sz w:val="32"/>
          <w:szCs w:val="32"/>
        </w:rPr>
        <w:t>耶津农业大学的合作建议</w:t>
      </w:r>
    </w:p>
    <w:p w:rsidR="009519AB" w:rsidRDefault="009519AB" w:rsidP="007C2572">
      <w:pPr>
        <w:spacing w:line="360" w:lineRule="auto"/>
        <w:ind w:firstLineChars="200" w:firstLine="640"/>
        <w:rPr>
          <w:sz w:val="32"/>
          <w:szCs w:val="32"/>
        </w:rPr>
      </w:pPr>
      <w:r>
        <w:rPr>
          <w:rFonts w:hint="eastAsia"/>
          <w:sz w:val="32"/>
          <w:szCs w:val="32"/>
        </w:rPr>
        <w:t xml:space="preserve">1. </w:t>
      </w:r>
      <w:r w:rsidR="00692E4F">
        <w:rPr>
          <w:rFonts w:hint="eastAsia"/>
          <w:sz w:val="32"/>
          <w:szCs w:val="32"/>
        </w:rPr>
        <w:t>建议</w:t>
      </w:r>
      <w:r>
        <w:rPr>
          <w:rFonts w:hint="eastAsia"/>
          <w:sz w:val="32"/>
          <w:szCs w:val="32"/>
        </w:rPr>
        <w:t>更多的耶津农业大学师生，特别是老师到云南农业大学交流访问（不一定是官方组团），通过交流寻找合作的切入点，推动更多项目的</w:t>
      </w:r>
      <w:r w:rsidR="009F7C9B">
        <w:rPr>
          <w:rFonts w:hint="eastAsia"/>
          <w:sz w:val="32"/>
          <w:szCs w:val="32"/>
        </w:rPr>
        <w:t>务实合作。</w:t>
      </w:r>
      <w:r w:rsidR="00175168">
        <w:rPr>
          <w:rFonts w:hint="eastAsia"/>
          <w:sz w:val="32"/>
          <w:szCs w:val="32"/>
        </w:rPr>
        <w:t>加强中缅农业研究院的建设，搭建更好的合作平台，推进</w:t>
      </w:r>
      <w:r>
        <w:rPr>
          <w:rFonts w:hint="eastAsia"/>
          <w:sz w:val="32"/>
          <w:szCs w:val="32"/>
        </w:rPr>
        <w:t>国际合作项目的申报与实施，丰富合作内涵，提升云南在缅甸农业上的影响力和辐射能力。</w:t>
      </w:r>
      <w:r w:rsidR="00175168">
        <w:rPr>
          <w:rFonts w:hint="eastAsia"/>
          <w:sz w:val="32"/>
          <w:szCs w:val="32"/>
        </w:rPr>
        <w:t>同时，</w:t>
      </w:r>
      <w:r w:rsidR="009F7C9B">
        <w:rPr>
          <w:rFonts w:hint="eastAsia"/>
          <w:sz w:val="32"/>
          <w:szCs w:val="32"/>
        </w:rPr>
        <w:t>增加</w:t>
      </w:r>
      <w:r>
        <w:rPr>
          <w:rFonts w:hint="eastAsia"/>
          <w:sz w:val="32"/>
          <w:szCs w:val="32"/>
        </w:rPr>
        <w:t>缅甸耶津农业大学的老师和学生到云南农业大学来攻读学位，希望政府在奖学金方面给予优惠和政策倾斜。</w:t>
      </w:r>
    </w:p>
    <w:p w:rsidR="00D946E5" w:rsidRDefault="009519AB" w:rsidP="007C2572">
      <w:pPr>
        <w:spacing w:line="360" w:lineRule="auto"/>
        <w:ind w:firstLineChars="200" w:firstLine="640"/>
        <w:rPr>
          <w:sz w:val="32"/>
          <w:szCs w:val="32"/>
        </w:rPr>
      </w:pPr>
      <w:r>
        <w:rPr>
          <w:rFonts w:hint="eastAsia"/>
          <w:sz w:val="32"/>
          <w:szCs w:val="32"/>
        </w:rPr>
        <w:t>2.</w:t>
      </w:r>
      <w:r w:rsidR="003B4E64">
        <w:rPr>
          <w:rFonts w:hint="eastAsia"/>
          <w:sz w:val="32"/>
          <w:szCs w:val="32"/>
        </w:rPr>
        <w:t xml:space="preserve"> </w:t>
      </w:r>
      <w:r>
        <w:rPr>
          <w:rFonts w:hint="eastAsia"/>
          <w:sz w:val="32"/>
          <w:szCs w:val="32"/>
        </w:rPr>
        <w:t>在玉米育种方面，云南农业大学在缅甸已经有了多年的合作基础，推广应用的玉米品种和栽培技术深受缅甸老百姓的欢迎</w:t>
      </w:r>
      <w:r w:rsidR="00692E4F">
        <w:rPr>
          <w:rFonts w:hint="eastAsia"/>
          <w:sz w:val="32"/>
          <w:szCs w:val="32"/>
        </w:rPr>
        <w:t>。</w:t>
      </w:r>
      <w:r w:rsidR="00D946E5">
        <w:rPr>
          <w:rFonts w:hint="eastAsia"/>
          <w:sz w:val="32"/>
          <w:szCs w:val="32"/>
        </w:rPr>
        <w:t>希望在现有基础上，云南农业大学与耶津</w:t>
      </w:r>
      <w:r w:rsidR="00D946E5">
        <w:rPr>
          <w:rFonts w:hint="eastAsia"/>
          <w:sz w:val="32"/>
          <w:szCs w:val="32"/>
        </w:rPr>
        <w:lastRenderedPageBreak/>
        <w:t>农业大学进一步开展广泛深入的交流与合作</w:t>
      </w:r>
      <w:r w:rsidR="003B4E64">
        <w:rPr>
          <w:rFonts w:hint="eastAsia"/>
          <w:sz w:val="32"/>
          <w:szCs w:val="32"/>
        </w:rPr>
        <w:t>，</w:t>
      </w:r>
      <w:r w:rsidR="00C866E8">
        <w:rPr>
          <w:rFonts w:hint="eastAsia"/>
          <w:sz w:val="32"/>
          <w:szCs w:val="32"/>
        </w:rPr>
        <w:t>取得更大成效</w:t>
      </w:r>
      <w:r w:rsidR="00D946E5">
        <w:rPr>
          <w:rFonts w:hint="eastAsia"/>
          <w:sz w:val="32"/>
          <w:szCs w:val="32"/>
        </w:rPr>
        <w:t>。</w:t>
      </w:r>
    </w:p>
    <w:p w:rsidR="00700019" w:rsidRDefault="003B4E64" w:rsidP="007C2572">
      <w:pPr>
        <w:spacing w:line="360" w:lineRule="auto"/>
        <w:ind w:firstLineChars="200" w:firstLine="640"/>
        <w:rPr>
          <w:sz w:val="32"/>
          <w:szCs w:val="32"/>
        </w:rPr>
      </w:pPr>
      <w:r>
        <w:rPr>
          <w:rFonts w:hint="eastAsia"/>
          <w:sz w:val="32"/>
          <w:szCs w:val="32"/>
        </w:rPr>
        <w:t xml:space="preserve">3. </w:t>
      </w:r>
      <w:r>
        <w:rPr>
          <w:rFonts w:hint="eastAsia"/>
          <w:sz w:val="32"/>
          <w:szCs w:val="32"/>
        </w:rPr>
        <w:t>在土壤、作物营养以及施肥方面开展广泛深入的交流与合作。云南农业大学在这方面积淀深厚，可进一步推动合作与交流。</w:t>
      </w:r>
    </w:p>
    <w:p w:rsidR="003B4E64" w:rsidRDefault="003B4E64" w:rsidP="007C2572">
      <w:pPr>
        <w:spacing w:line="360" w:lineRule="auto"/>
        <w:ind w:firstLineChars="200" w:firstLine="640"/>
        <w:rPr>
          <w:sz w:val="32"/>
          <w:szCs w:val="32"/>
        </w:rPr>
      </w:pPr>
      <w:r>
        <w:rPr>
          <w:rFonts w:hint="eastAsia"/>
          <w:sz w:val="32"/>
          <w:szCs w:val="32"/>
        </w:rPr>
        <w:t xml:space="preserve">4. </w:t>
      </w:r>
      <w:r>
        <w:rPr>
          <w:rFonts w:hint="eastAsia"/>
          <w:sz w:val="32"/>
          <w:szCs w:val="32"/>
        </w:rPr>
        <w:t>在食品加工方面开展深度合作与交流</w:t>
      </w:r>
      <w:r w:rsidR="006367C2">
        <w:rPr>
          <w:rFonts w:hint="eastAsia"/>
          <w:sz w:val="32"/>
          <w:szCs w:val="32"/>
        </w:rPr>
        <w:t>，帮助其建立食品科学工程学院</w:t>
      </w:r>
      <w:r>
        <w:rPr>
          <w:rFonts w:hint="eastAsia"/>
          <w:sz w:val="32"/>
          <w:szCs w:val="32"/>
        </w:rPr>
        <w:t>。</w:t>
      </w:r>
      <w:r w:rsidR="008E1C77">
        <w:rPr>
          <w:rFonts w:hint="eastAsia"/>
          <w:sz w:val="32"/>
          <w:szCs w:val="32"/>
        </w:rPr>
        <w:t>建议在师资</w:t>
      </w:r>
      <w:r w:rsidR="006367C2">
        <w:rPr>
          <w:rFonts w:hint="eastAsia"/>
          <w:sz w:val="32"/>
          <w:szCs w:val="32"/>
        </w:rPr>
        <w:t>培养</w:t>
      </w:r>
      <w:r w:rsidR="008E1C77">
        <w:rPr>
          <w:rFonts w:hint="eastAsia"/>
          <w:sz w:val="32"/>
          <w:szCs w:val="32"/>
        </w:rPr>
        <w:t>与</w:t>
      </w:r>
      <w:r w:rsidR="006367C2">
        <w:rPr>
          <w:rFonts w:hint="eastAsia"/>
          <w:sz w:val="32"/>
          <w:szCs w:val="32"/>
        </w:rPr>
        <w:t>培训</w:t>
      </w:r>
      <w:r w:rsidR="008E1C77">
        <w:rPr>
          <w:rFonts w:hint="eastAsia"/>
          <w:sz w:val="32"/>
          <w:szCs w:val="32"/>
        </w:rPr>
        <w:t>方面加强合作</w:t>
      </w:r>
      <w:r w:rsidR="006367C2">
        <w:rPr>
          <w:rFonts w:hint="eastAsia"/>
          <w:sz w:val="32"/>
          <w:szCs w:val="32"/>
        </w:rPr>
        <w:t>。</w:t>
      </w:r>
    </w:p>
    <w:p w:rsidR="00264CA5" w:rsidRPr="008E1C77" w:rsidRDefault="006367C2" w:rsidP="00264CA5">
      <w:pPr>
        <w:spacing w:line="360" w:lineRule="auto"/>
        <w:ind w:firstLineChars="200" w:firstLine="640"/>
        <w:rPr>
          <w:sz w:val="32"/>
          <w:szCs w:val="32"/>
        </w:rPr>
      </w:pPr>
      <w:r w:rsidRPr="006367C2">
        <w:rPr>
          <w:rFonts w:hint="eastAsia"/>
          <w:sz w:val="32"/>
          <w:szCs w:val="32"/>
        </w:rPr>
        <w:t>5.</w:t>
      </w:r>
      <w:r w:rsidR="008E1C77">
        <w:rPr>
          <w:rFonts w:hint="eastAsia"/>
          <w:sz w:val="32"/>
          <w:szCs w:val="32"/>
        </w:rPr>
        <w:t xml:space="preserve"> </w:t>
      </w:r>
      <w:r w:rsidRPr="009875F3">
        <w:rPr>
          <w:rFonts w:hint="eastAsia"/>
          <w:sz w:val="32"/>
          <w:szCs w:val="32"/>
        </w:rPr>
        <w:t>缅甸农业部</w:t>
      </w:r>
      <w:r>
        <w:rPr>
          <w:rFonts w:hint="eastAsia"/>
          <w:sz w:val="32"/>
          <w:szCs w:val="32"/>
        </w:rPr>
        <w:t>农业研究</w:t>
      </w:r>
      <w:r w:rsidR="00264CA5">
        <w:rPr>
          <w:rFonts w:hint="eastAsia"/>
          <w:sz w:val="32"/>
          <w:szCs w:val="32"/>
        </w:rPr>
        <w:t>局</w:t>
      </w:r>
      <w:r>
        <w:rPr>
          <w:rFonts w:hint="eastAsia"/>
          <w:sz w:val="32"/>
          <w:szCs w:val="32"/>
        </w:rPr>
        <w:t>在各类作</w:t>
      </w:r>
      <w:r w:rsidR="00175168">
        <w:rPr>
          <w:rFonts w:hint="eastAsia"/>
          <w:sz w:val="32"/>
          <w:szCs w:val="32"/>
        </w:rPr>
        <w:t>物</w:t>
      </w:r>
      <w:r>
        <w:rPr>
          <w:rFonts w:hint="eastAsia"/>
          <w:sz w:val="32"/>
          <w:szCs w:val="32"/>
        </w:rPr>
        <w:t>品种资源及品种选育方面具有较强的研究与推广</w:t>
      </w:r>
      <w:r w:rsidR="00175168">
        <w:rPr>
          <w:rFonts w:hint="eastAsia"/>
          <w:sz w:val="32"/>
          <w:szCs w:val="32"/>
        </w:rPr>
        <w:t>优势</w:t>
      </w:r>
      <w:r w:rsidR="008E1C77">
        <w:rPr>
          <w:rFonts w:hint="eastAsia"/>
          <w:sz w:val="32"/>
          <w:szCs w:val="32"/>
        </w:rPr>
        <w:t>。建议加强与</w:t>
      </w:r>
      <w:r w:rsidR="008E1C77" w:rsidRPr="009875F3">
        <w:rPr>
          <w:rFonts w:hint="eastAsia"/>
          <w:sz w:val="32"/>
          <w:szCs w:val="32"/>
        </w:rPr>
        <w:t>缅甸农业部农业研究</w:t>
      </w:r>
      <w:r w:rsidR="008E1C77">
        <w:rPr>
          <w:rFonts w:hint="eastAsia"/>
          <w:sz w:val="32"/>
          <w:szCs w:val="32"/>
        </w:rPr>
        <w:t>局的合作与交流，特别是</w:t>
      </w:r>
      <w:r>
        <w:rPr>
          <w:rFonts w:hint="eastAsia"/>
          <w:sz w:val="32"/>
          <w:szCs w:val="32"/>
        </w:rPr>
        <w:t>在</w:t>
      </w:r>
      <w:r w:rsidRPr="009875F3">
        <w:rPr>
          <w:rFonts w:hint="eastAsia"/>
          <w:sz w:val="32"/>
          <w:szCs w:val="32"/>
        </w:rPr>
        <w:t>温热玉米育种技术</w:t>
      </w:r>
      <w:r>
        <w:rPr>
          <w:rFonts w:hint="eastAsia"/>
          <w:sz w:val="32"/>
          <w:szCs w:val="32"/>
        </w:rPr>
        <w:t>方面</w:t>
      </w:r>
      <w:r w:rsidRPr="009875F3">
        <w:rPr>
          <w:rFonts w:hint="eastAsia"/>
          <w:sz w:val="32"/>
          <w:szCs w:val="32"/>
        </w:rPr>
        <w:t>，</w:t>
      </w:r>
      <w:r w:rsidRPr="008E1C77">
        <w:rPr>
          <w:rFonts w:hint="eastAsia"/>
          <w:sz w:val="32"/>
          <w:szCs w:val="32"/>
        </w:rPr>
        <w:t>加强精准合作；同时，</w:t>
      </w:r>
      <w:r w:rsidR="00264CA5" w:rsidRPr="008E1C77">
        <w:rPr>
          <w:rFonts w:hint="eastAsia"/>
          <w:sz w:val="32"/>
          <w:szCs w:val="32"/>
        </w:rPr>
        <w:t>为农业研究局提供培训和留学名额。</w:t>
      </w:r>
    </w:p>
    <w:p w:rsidR="00A3212C" w:rsidRPr="00245B62" w:rsidRDefault="00A3212C" w:rsidP="00245B62">
      <w:pPr>
        <w:spacing w:line="360" w:lineRule="auto"/>
        <w:ind w:firstLineChars="200" w:firstLine="643"/>
        <w:rPr>
          <w:b/>
          <w:sz w:val="32"/>
          <w:szCs w:val="32"/>
        </w:rPr>
      </w:pPr>
      <w:r w:rsidRPr="00245B62">
        <w:rPr>
          <w:rFonts w:hint="eastAsia"/>
          <w:b/>
          <w:sz w:val="32"/>
          <w:szCs w:val="32"/>
        </w:rPr>
        <w:t xml:space="preserve">6. </w:t>
      </w:r>
      <w:r w:rsidR="00245B62" w:rsidRPr="00245B62">
        <w:rPr>
          <w:rFonts w:hint="eastAsia"/>
          <w:b/>
          <w:sz w:val="32"/>
          <w:szCs w:val="32"/>
        </w:rPr>
        <w:t>继续向中国国家汉办（孔子学院总部）申报</w:t>
      </w:r>
      <w:r w:rsidR="008E1C77" w:rsidRPr="00245B62">
        <w:rPr>
          <w:rFonts w:hint="eastAsia"/>
          <w:b/>
          <w:sz w:val="32"/>
          <w:szCs w:val="32"/>
        </w:rPr>
        <w:t>共建</w:t>
      </w:r>
      <w:r w:rsidR="00245B62" w:rsidRPr="00245B62">
        <w:rPr>
          <w:rFonts w:hint="eastAsia"/>
          <w:b/>
          <w:sz w:val="32"/>
          <w:szCs w:val="32"/>
        </w:rPr>
        <w:t>“汉语培训中心”，</w:t>
      </w:r>
      <w:r w:rsidRPr="00245B62">
        <w:rPr>
          <w:rFonts w:hint="eastAsia"/>
          <w:b/>
          <w:sz w:val="32"/>
          <w:szCs w:val="32"/>
        </w:rPr>
        <w:t>为汉语培训教室争取购配语音设备。</w:t>
      </w:r>
    </w:p>
    <w:p w:rsidR="00175168" w:rsidRPr="009875F3" w:rsidRDefault="00175168" w:rsidP="00175168">
      <w:pPr>
        <w:spacing w:line="360" w:lineRule="auto"/>
        <w:ind w:firstLineChars="200" w:firstLine="640"/>
        <w:rPr>
          <w:sz w:val="32"/>
          <w:szCs w:val="32"/>
        </w:rPr>
      </w:pPr>
      <w:r w:rsidRPr="009875F3">
        <w:rPr>
          <w:rFonts w:hint="eastAsia"/>
          <w:sz w:val="32"/>
          <w:szCs w:val="32"/>
        </w:rPr>
        <w:t>通过本次赴缅甸访问，进一步推动了</w:t>
      </w:r>
      <w:r>
        <w:rPr>
          <w:rFonts w:hint="eastAsia"/>
          <w:sz w:val="32"/>
          <w:szCs w:val="32"/>
        </w:rPr>
        <w:t>云南农业大学与耶津农业大学</w:t>
      </w:r>
      <w:r w:rsidRPr="009875F3">
        <w:rPr>
          <w:rFonts w:hint="eastAsia"/>
          <w:sz w:val="32"/>
          <w:szCs w:val="32"/>
        </w:rPr>
        <w:t>的务实合作，为今后更加广泛的交流与合作奠定了坚实基础。</w:t>
      </w:r>
    </w:p>
    <w:p w:rsidR="00175168" w:rsidRDefault="00175168" w:rsidP="00323B43"/>
    <w:p w:rsidR="00175168" w:rsidRDefault="00175168" w:rsidP="00323B43"/>
    <w:sectPr w:rsidR="00175168"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B86" w:rsidRDefault="00300B86" w:rsidP="00474A93">
      <w:r>
        <w:separator/>
      </w:r>
    </w:p>
  </w:endnote>
  <w:endnote w:type="continuationSeparator" w:id="1">
    <w:p w:rsidR="00300B86" w:rsidRDefault="00300B86" w:rsidP="00474A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E5" w:rsidRDefault="00400583">
    <w:pPr>
      <w:pStyle w:val="a4"/>
      <w:jc w:val="center"/>
    </w:pPr>
    <w:fldSimple w:instr=" PAGE   \* MERGEFORMAT ">
      <w:r w:rsidR="008E1C77" w:rsidRPr="008E1C77">
        <w:rPr>
          <w:noProof/>
          <w:lang w:val="zh-CN"/>
        </w:rPr>
        <w:t>5</w:t>
      </w:r>
    </w:fldSimple>
  </w:p>
  <w:p w:rsidR="001A36E5" w:rsidRDefault="001A36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B86" w:rsidRDefault="00300B86" w:rsidP="00474A93">
      <w:r>
        <w:separator/>
      </w:r>
    </w:p>
  </w:footnote>
  <w:footnote w:type="continuationSeparator" w:id="1">
    <w:p w:rsidR="00300B86" w:rsidRDefault="00300B86" w:rsidP="00474A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14338"/>
  </w:hdrShapeDefaults>
  <w:footnotePr>
    <w:footnote w:id="0"/>
    <w:footnote w:id="1"/>
  </w:footnotePr>
  <w:endnotePr>
    <w:endnote w:id="0"/>
    <w:endnote w:id="1"/>
  </w:endnotePr>
  <w:compat>
    <w:useFELayout/>
  </w:compat>
  <w:rsids>
    <w:rsidRoot w:val="000C40FB"/>
    <w:rsid w:val="00082D05"/>
    <w:rsid w:val="00083029"/>
    <w:rsid w:val="000A1127"/>
    <w:rsid w:val="000C40FB"/>
    <w:rsid w:val="000E0EF0"/>
    <w:rsid w:val="00143A85"/>
    <w:rsid w:val="001548C7"/>
    <w:rsid w:val="0016308C"/>
    <w:rsid w:val="0016344A"/>
    <w:rsid w:val="00175168"/>
    <w:rsid w:val="001A36E5"/>
    <w:rsid w:val="001B37BA"/>
    <w:rsid w:val="001E42F0"/>
    <w:rsid w:val="00211822"/>
    <w:rsid w:val="002225EE"/>
    <w:rsid w:val="00245B62"/>
    <w:rsid w:val="00246534"/>
    <w:rsid w:val="00261FFE"/>
    <w:rsid w:val="00263393"/>
    <w:rsid w:val="00263D20"/>
    <w:rsid w:val="00264CA5"/>
    <w:rsid w:val="00277B7C"/>
    <w:rsid w:val="00300B86"/>
    <w:rsid w:val="003161F2"/>
    <w:rsid w:val="00323B43"/>
    <w:rsid w:val="00324D4A"/>
    <w:rsid w:val="00372837"/>
    <w:rsid w:val="00376E50"/>
    <w:rsid w:val="00382151"/>
    <w:rsid w:val="003B4E64"/>
    <w:rsid w:val="003D37D8"/>
    <w:rsid w:val="00400583"/>
    <w:rsid w:val="004358AB"/>
    <w:rsid w:val="00474A93"/>
    <w:rsid w:val="00480F31"/>
    <w:rsid w:val="0049364B"/>
    <w:rsid w:val="004A3DCE"/>
    <w:rsid w:val="00583DC1"/>
    <w:rsid w:val="0060139E"/>
    <w:rsid w:val="00603617"/>
    <w:rsid w:val="006367C2"/>
    <w:rsid w:val="00692E4F"/>
    <w:rsid w:val="006D4DC4"/>
    <w:rsid w:val="00700019"/>
    <w:rsid w:val="007349A6"/>
    <w:rsid w:val="0079496F"/>
    <w:rsid w:val="007C2572"/>
    <w:rsid w:val="007E6F38"/>
    <w:rsid w:val="00824D3F"/>
    <w:rsid w:val="00861C5A"/>
    <w:rsid w:val="00891A15"/>
    <w:rsid w:val="008B7726"/>
    <w:rsid w:val="008E1C77"/>
    <w:rsid w:val="00902D88"/>
    <w:rsid w:val="00932AF4"/>
    <w:rsid w:val="00933800"/>
    <w:rsid w:val="009519AB"/>
    <w:rsid w:val="00962DD9"/>
    <w:rsid w:val="009705C7"/>
    <w:rsid w:val="009875F3"/>
    <w:rsid w:val="009F7C9B"/>
    <w:rsid w:val="00A006DB"/>
    <w:rsid w:val="00A00862"/>
    <w:rsid w:val="00A0647A"/>
    <w:rsid w:val="00A3212C"/>
    <w:rsid w:val="00A33615"/>
    <w:rsid w:val="00A47327"/>
    <w:rsid w:val="00A74A50"/>
    <w:rsid w:val="00A83158"/>
    <w:rsid w:val="00A96236"/>
    <w:rsid w:val="00AB190C"/>
    <w:rsid w:val="00AC3620"/>
    <w:rsid w:val="00B00846"/>
    <w:rsid w:val="00B0505E"/>
    <w:rsid w:val="00B61E53"/>
    <w:rsid w:val="00B71C2F"/>
    <w:rsid w:val="00B7339D"/>
    <w:rsid w:val="00B75268"/>
    <w:rsid w:val="00B91F39"/>
    <w:rsid w:val="00B964AB"/>
    <w:rsid w:val="00BA30C1"/>
    <w:rsid w:val="00C02D94"/>
    <w:rsid w:val="00C07AD5"/>
    <w:rsid w:val="00C20573"/>
    <w:rsid w:val="00C76F1D"/>
    <w:rsid w:val="00C866E8"/>
    <w:rsid w:val="00CB36F9"/>
    <w:rsid w:val="00CE7C5F"/>
    <w:rsid w:val="00D244ED"/>
    <w:rsid w:val="00D24FCA"/>
    <w:rsid w:val="00D37468"/>
    <w:rsid w:val="00D479DD"/>
    <w:rsid w:val="00D529E0"/>
    <w:rsid w:val="00D946E5"/>
    <w:rsid w:val="00DC153B"/>
    <w:rsid w:val="00DE5FA8"/>
    <w:rsid w:val="00E6571A"/>
    <w:rsid w:val="00E969CE"/>
    <w:rsid w:val="00EA3E1D"/>
    <w:rsid w:val="00EE4E3B"/>
    <w:rsid w:val="00F462DC"/>
    <w:rsid w:val="00F53EF1"/>
    <w:rsid w:val="00F67573"/>
    <w:rsid w:val="00FB419A"/>
    <w:rsid w:val="00FE5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FB"/>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74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74A93"/>
    <w:rPr>
      <w:rFonts w:eastAsia="宋体" w:cs="Times New Roman"/>
      <w:kern w:val="2"/>
      <w:sz w:val="18"/>
      <w:szCs w:val="18"/>
    </w:rPr>
  </w:style>
  <w:style w:type="paragraph" w:styleId="a4">
    <w:name w:val="footer"/>
    <w:basedOn w:val="a"/>
    <w:link w:val="Char0"/>
    <w:uiPriority w:val="99"/>
    <w:rsid w:val="00474A9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74A93"/>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8</cp:revision>
  <dcterms:created xsi:type="dcterms:W3CDTF">2018-03-20T05:04:00Z</dcterms:created>
  <dcterms:modified xsi:type="dcterms:W3CDTF">2018-03-21T05:20:00Z</dcterms:modified>
</cp:coreProperties>
</file>