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42691" w:rsidRDefault="00442691" w:rsidP="00442691">
      <w:pPr>
        <w:widowControl/>
        <w:shd w:val="clear" w:color="auto" w:fill="FFFFFF"/>
        <w:spacing w:before="120" w:beforeAutospacing="0" w:line="240" w:lineRule="auto"/>
        <w:ind w:right="0" w:firstLineChars="0" w:firstLine="580"/>
        <w:jc w:val="center"/>
        <w:rPr>
          <w:rFonts w:ascii="微软雅黑" w:eastAsia="微软雅黑" w:hAnsi="微软雅黑" w:cs="宋体"/>
          <w:color w:val="4D4D4D"/>
          <w:kern w:val="0"/>
          <w:sz w:val="29"/>
          <w:szCs w:val="29"/>
        </w:rPr>
      </w:pPr>
      <w:r>
        <w:rPr>
          <w:rFonts w:ascii="微软雅黑" w:eastAsia="微软雅黑" w:hAnsi="微软雅黑" w:cs="宋体" w:hint="eastAsia"/>
          <w:color w:val="4D4D4D"/>
          <w:kern w:val="0"/>
          <w:sz w:val="29"/>
          <w:szCs w:val="29"/>
        </w:rPr>
        <w:t>我校教授组团访问欧洲多国大学和国际研究机构</w:t>
      </w:r>
    </w:p>
    <w:p w:rsidR="00442691" w:rsidRPr="0060540F" w:rsidRDefault="00442691" w:rsidP="00442691">
      <w:pPr>
        <w:widowControl/>
        <w:shd w:val="clear" w:color="auto" w:fill="FFFFFF"/>
        <w:spacing w:after="100" w:afterAutospacing="1" w:line="264" w:lineRule="atLeast"/>
        <w:ind w:right="0" w:firstLineChars="0" w:firstLine="480"/>
        <w:jc w:val="left"/>
        <w:rPr>
          <w:rFonts w:asciiTheme="majorEastAsia" w:eastAsiaTheme="majorEastAsia" w:hAnsiTheme="majorEastAsia" w:cs="宋体"/>
          <w:color w:val="000000" w:themeColor="text1"/>
          <w:kern w:val="0"/>
          <w:szCs w:val="21"/>
        </w:rPr>
      </w:pPr>
      <w:r w:rsidRPr="0060540F">
        <w:rPr>
          <w:rFonts w:asciiTheme="majorEastAsia" w:eastAsiaTheme="majorEastAsia" w:hAnsiTheme="majorEastAsia" w:cs="宋体" w:hint="eastAsia"/>
          <w:color w:val="000000" w:themeColor="text1"/>
          <w:kern w:val="0"/>
          <w:szCs w:val="21"/>
        </w:rPr>
        <w:t>应德国自由大学、比利时根特大学和意大利国际生物多样性中心邀请，</w:t>
      </w:r>
      <w:r w:rsidR="007C54D0" w:rsidRPr="0060540F">
        <w:rPr>
          <w:rFonts w:asciiTheme="majorEastAsia" w:eastAsiaTheme="majorEastAsia" w:hAnsiTheme="majorEastAsia" w:cs="宋体" w:hint="eastAsia"/>
          <w:color w:val="000000" w:themeColor="text1"/>
          <w:kern w:val="0"/>
          <w:szCs w:val="21"/>
        </w:rPr>
        <w:t>我校国家农业生物多样性</w:t>
      </w:r>
      <w:r w:rsidR="00C953AA" w:rsidRPr="0060540F">
        <w:rPr>
          <w:rFonts w:asciiTheme="majorEastAsia" w:eastAsiaTheme="majorEastAsia" w:hAnsiTheme="majorEastAsia" w:cs="宋体" w:hint="eastAsia"/>
          <w:color w:val="000000" w:themeColor="text1"/>
          <w:kern w:val="0"/>
          <w:szCs w:val="21"/>
        </w:rPr>
        <w:t>工程</w:t>
      </w:r>
      <w:r w:rsidR="007C54D0" w:rsidRPr="0060540F">
        <w:rPr>
          <w:rFonts w:asciiTheme="majorEastAsia" w:eastAsiaTheme="majorEastAsia" w:hAnsiTheme="majorEastAsia" w:cs="宋体" w:hint="eastAsia"/>
          <w:color w:val="000000" w:themeColor="text1"/>
          <w:kern w:val="0"/>
          <w:szCs w:val="21"/>
        </w:rPr>
        <w:t>中心、教育部重点实验室、植保学院</w:t>
      </w:r>
      <w:r w:rsidR="0081136D" w:rsidRPr="0060540F">
        <w:rPr>
          <w:rFonts w:asciiTheme="majorEastAsia" w:eastAsiaTheme="majorEastAsia" w:hAnsiTheme="majorEastAsia" w:cs="宋体" w:hint="eastAsia"/>
          <w:color w:val="000000" w:themeColor="text1"/>
          <w:kern w:val="0"/>
          <w:szCs w:val="21"/>
        </w:rPr>
        <w:t>及</w:t>
      </w:r>
      <w:r w:rsidR="007C54D0" w:rsidRPr="0060540F">
        <w:rPr>
          <w:rFonts w:asciiTheme="majorEastAsia" w:eastAsiaTheme="majorEastAsia" w:hAnsiTheme="majorEastAsia" w:cs="宋体" w:hint="eastAsia"/>
          <w:color w:val="000000" w:themeColor="text1"/>
          <w:kern w:val="0"/>
          <w:szCs w:val="21"/>
        </w:rPr>
        <w:t>农学</w:t>
      </w:r>
      <w:r w:rsidR="002529A7" w:rsidRPr="0060540F">
        <w:rPr>
          <w:rFonts w:asciiTheme="majorEastAsia" w:eastAsiaTheme="majorEastAsia" w:hAnsiTheme="majorEastAsia" w:cs="宋体" w:hint="eastAsia"/>
          <w:color w:val="000000" w:themeColor="text1"/>
          <w:kern w:val="0"/>
          <w:szCs w:val="21"/>
        </w:rPr>
        <w:t>与生物技术</w:t>
      </w:r>
      <w:r w:rsidR="007C54D0" w:rsidRPr="0060540F">
        <w:rPr>
          <w:rFonts w:asciiTheme="majorEastAsia" w:eastAsiaTheme="majorEastAsia" w:hAnsiTheme="majorEastAsia" w:cs="宋体" w:hint="eastAsia"/>
          <w:color w:val="000000" w:themeColor="text1"/>
          <w:kern w:val="0"/>
          <w:szCs w:val="21"/>
        </w:rPr>
        <w:t>院李成云、王云月、何月秋、陈丽娟教授一行四人于2017年11月23日至12月2日出访欧洲，在德国自由大学、比利时根特大学和VIB研究</w:t>
      </w:r>
      <w:r w:rsidR="0081136D" w:rsidRPr="0060540F">
        <w:rPr>
          <w:rFonts w:asciiTheme="majorEastAsia" w:eastAsiaTheme="majorEastAsia" w:hAnsiTheme="majorEastAsia" w:cs="宋体" w:hint="eastAsia"/>
          <w:color w:val="000000" w:themeColor="text1"/>
          <w:kern w:val="0"/>
          <w:szCs w:val="21"/>
        </w:rPr>
        <w:t>所</w:t>
      </w:r>
      <w:r w:rsidR="007C54D0" w:rsidRPr="0060540F">
        <w:rPr>
          <w:rFonts w:asciiTheme="majorEastAsia" w:eastAsiaTheme="majorEastAsia" w:hAnsiTheme="majorEastAsia" w:cs="宋体" w:hint="eastAsia"/>
          <w:color w:val="000000" w:themeColor="text1"/>
          <w:kern w:val="0"/>
          <w:szCs w:val="21"/>
        </w:rPr>
        <w:t>、意大利国际生物多样性中心和联合国粮农组织进行了</w:t>
      </w:r>
      <w:r w:rsidR="0081136D" w:rsidRPr="0060540F">
        <w:rPr>
          <w:rFonts w:asciiTheme="majorEastAsia" w:eastAsiaTheme="majorEastAsia" w:hAnsiTheme="majorEastAsia" w:cs="宋体" w:hint="eastAsia"/>
          <w:color w:val="000000" w:themeColor="text1"/>
          <w:kern w:val="0"/>
          <w:szCs w:val="21"/>
        </w:rPr>
        <w:t>广泛的</w:t>
      </w:r>
      <w:r w:rsidR="007C54D0" w:rsidRPr="0060540F">
        <w:rPr>
          <w:rFonts w:asciiTheme="majorEastAsia" w:eastAsiaTheme="majorEastAsia" w:hAnsiTheme="majorEastAsia" w:cs="宋体" w:hint="eastAsia"/>
          <w:color w:val="000000" w:themeColor="text1"/>
          <w:kern w:val="0"/>
          <w:szCs w:val="21"/>
        </w:rPr>
        <w:t>学术交流。</w:t>
      </w:r>
    </w:p>
    <w:p w:rsidR="00C10D1D" w:rsidRPr="0060540F" w:rsidRDefault="00C10D1D" w:rsidP="00442691">
      <w:pPr>
        <w:widowControl/>
        <w:shd w:val="clear" w:color="auto" w:fill="FFFFFF"/>
        <w:spacing w:after="100" w:afterAutospacing="1" w:line="264" w:lineRule="atLeast"/>
        <w:ind w:right="0" w:firstLineChars="0" w:firstLine="480"/>
        <w:jc w:val="left"/>
        <w:rPr>
          <w:rFonts w:asciiTheme="majorEastAsia" w:eastAsiaTheme="majorEastAsia" w:hAnsiTheme="majorEastAsia" w:cs="宋体"/>
          <w:color w:val="000000" w:themeColor="text1"/>
          <w:kern w:val="0"/>
          <w:szCs w:val="21"/>
        </w:rPr>
      </w:pPr>
      <w:r w:rsidRPr="0060540F">
        <w:rPr>
          <w:rFonts w:asciiTheme="majorEastAsia" w:eastAsiaTheme="majorEastAsia" w:hAnsiTheme="majorEastAsia" w:cs="宋体" w:hint="eastAsia"/>
          <w:color w:val="000000" w:themeColor="text1"/>
          <w:kern w:val="0"/>
          <w:szCs w:val="21"/>
        </w:rPr>
        <w:t>11月24日，德国自由大学</w:t>
      </w:r>
      <w:r w:rsidR="0060540F" w:rsidRPr="0060540F">
        <w:rPr>
          <w:rStyle w:val="zi221"/>
          <w:rFonts w:asciiTheme="majorEastAsia" w:eastAsiaTheme="majorEastAsia" w:hAnsiTheme="majorEastAsia"/>
          <w:color w:val="000000" w:themeColor="text1"/>
          <w:sz w:val="21"/>
          <w:szCs w:val="21"/>
        </w:rPr>
        <w:t>生物学-应用遗传学研究所</w:t>
      </w:r>
      <w:r w:rsidRPr="0060540F">
        <w:rPr>
          <w:rFonts w:asciiTheme="majorEastAsia" w:eastAsiaTheme="majorEastAsia" w:hAnsiTheme="majorEastAsia" w:cs="宋体" w:hint="eastAsia"/>
          <w:color w:val="000000" w:themeColor="text1"/>
          <w:kern w:val="0"/>
          <w:szCs w:val="21"/>
        </w:rPr>
        <w:t>植物病理</w:t>
      </w:r>
      <w:r w:rsidR="0092254D" w:rsidRPr="0060540F">
        <w:rPr>
          <w:rFonts w:asciiTheme="majorEastAsia" w:eastAsiaTheme="majorEastAsia" w:hAnsiTheme="majorEastAsia" w:cs="宋体" w:hint="eastAsia"/>
          <w:color w:val="000000" w:themeColor="text1"/>
          <w:kern w:val="0"/>
          <w:szCs w:val="21"/>
        </w:rPr>
        <w:t>与蔬菜遗传育种相关专家</w:t>
      </w:r>
      <w:r w:rsidR="00BD27E9" w:rsidRPr="0060540F">
        <w:rPr>
          <w:rFonts w:asciiTheme="majorEastAsia" w:eastAsiaTheme="majorEastAsia" w:hAnsiTheme="majorEastAsia" w:cs="宋体" w:hint="eastAsia"/>
          <w:color w:val="000000" w:themeColor="text1"/>
          <w:kern w:val="0"/>
          <w:szCs w:val="21"/>
        </w:rPr>
        <w:t>听取了我校四位教授</w:t>
      </w:r>
      <w:r w:rsidR="00E55E2E">
        <w:rPr>
          <w:rFonts w:asciiTheme="majorEastAsia" w:eastAsiaTheme="majorEastAsia" w:hAnsiTheme="majorEastAsia" w:cs="宋体" w:hint="eastAsia"/>
          <w:color w:val="000000" w:themeColor="text1"/>
          <w:kern w:val="0"/>
          <w:szCs w:val="21"/>
        </w:rPr>
        <w:t>关于</w:t>
      </w:r>
      <w:r w:rsidR="00AA12A7">
        <w:rPr>
          <w:rFonts w:asciiTheme="majorEastAsia" w:eastAsiaTheme="majorEastAsia" w:hAnsiTheme="majorEastAsia" w:cs="宋体" w:hint="eastAsia"/>
          <w:color w:val="000000" w:themeColor="text1"/>
          <w:kern w:val="0"/>
          <w:szCs w:val="21"/>
        </w:rPr>
        <w:t>大气微生物</w:t>
      </w:r>
      <w:r w:rsidR="00471282">
        <w:rPr>
          <w:rFonts w:asciiTheme="majorEastAsia" w:eastAsiaTheme="majorEastAsia" w:hAnsiTheme="majorEastAsia" w:cs="宋体" w:hint="eastAsia"/>
          <w:color w:val="000000" w:themeColor="text1"/>
          <w:kern w:val="0"/>
          <w:szCs w:val="21"/>
        </w:rPr>
        <w:t>分析预测</w:t>
      </w:r>
      <w:r w:rsidR="00AA12A7">
        <w:rPr>
          <w:rFonts w:asciiTheme="majorEastAsia" w:eastAsiaTheme="majorEastAsia" w:hAnsiTheme="majorEastAsia" w:cs="宋体" w:hint="eastAsia"/>
          <w:color w:val="000000" w:themeColor="text1"/>
          <w:kern w:val="0"/>
          <w:szCs w:val="21"/>
        </w:rPr>
        <w:t>、</w:t>
      </w:r>
      <w:r w:rsidR="00E55E2E">
        <w:rPr>
          <w:rFonts w:asciiTheme="majorEastAsia" w:eastAsiaTheme="majorEastAsia" w:hAnsiTheme="majorEastAsia" w:cs="宋体" w:hint="eastAsia"/>
          <w:color w:val="000000" w:themeColor="text1"/>
          <w:kern w:val="0"/>
          <w:szCs w:val="21"/>
        </w:rPr>
        <w:t>生防菌</w:t>
      </w:r>
      <w:r w:rsidR="00591B80">
        <w:rPr>
          <w:rFonts w:asciiTheme="majorEastAsia" w:eastAsiaTheme="majorEastAsia" w:hAnsiTheme="majorEastAsia" w:cs="宋体" w:hint="eastAsia"/>
          <w:color w:val="000000" w:themeColor="text1"/>
          <w:kern w:val="0"/>
          <w:szCs w:val="21"/>
        </w:rPr>
        <w:t>开发理论与实践</w:t>
      </w:r>
      <w:r w:rsidR="00E55E2E">
        <w:rPr>
          <w:rFonts w:asciiTheme="majorEastAsia" w:eastAsiaTheme="majorEastAsia" w:hAnsiTheme="majorEastAsia" w:cs="宋体" w:hint="eastAsia"/>
          <w:color w:val="000000" w:themeColor="text1"/>
          <w:kern w:val="0"/>
          <w:szCs w:val="21"/>
        </w:rPr>
        <w:t>、作物资源保护和利用</w:t>
      </w:r>
      <w:r w:rsidR="00C00218">
        <w:rPr>
          <w:rFonts w:asciiTheme="majorEastAsia" w:eastAsiaTheme="majorEastAsia" w:hAnsiTheme="majorEastAsia" w:cs="宋体" w:hint="eastAsia"/>
          <w:color w:val="000000" w:themeColor="text1"/>
          <w:kern w:val="0"/>
          <w:szCs w:val="21"/>
        </w:rPr>
        <w:t>的</w:t>
      </w:r>
      <w:r w:rsidR="00BD27E9" w:rsidRPr="0060540F">
        <w:rPr>
          <w:rFonts w:asciiTheme="majorEastAsia" w:eastAsiaTheme="majorEastAsia" w:hAnsiTheme="majorEastAsia" w:cs="宋体" w:hint="eastAsia"/>
          <w:color w:val="000000" w:themeColor="text1"/>
          <w:kern w:val="0"/>
          <w:szCs w:val="21"/>
        </w:rPr>
        <w:t>学术报告，双方</w:t>
      </w:r>
      <w:r w:rsidR="008F47F7" w:rsidRPr="0060540F">
        <w:rPr>
          <w:rFonts w:asciiTheme="majorEastAsia" w:eastAsiaTheme="majorEastAsia" w:hAnsiTheme="majorEastAsia" w:cs="宋体" w:hint="eastAsia"/>
          <w:color w:val="000000" w:themeColor="text1"/>
          <w:kern w:val="0"/>
          <w:szCs w:val="21"/>
        </w:rPr>
        <w:t>介绍并</w:t>
      </w:r>
      <w:r w:rsidR="00941E73">
        <w:rPr>
          <w:bCs/>
          <w:szCs w:val="21"/>
        </w:rPr>
        <w:t>探讨今后合作的领域和方式。</w:t>
      </w:r>
    </w:p>
    <w:p w:rsidR="001D31E8" w:rsidRPr="0060540F" w:rsidRDefault="008F47F7" w:rsidP="00442691">
      <w:pPr>
        <w:widowControl/>
        <w:shd w:val="clear" w:color="auto" w:fill="FFFFFF"/>
        <w:spacing w:after="100" w:afterAutospacing="1" w:line="264" w:lineRule="atLeast"/>
        <w:ind w:right="0" w:firstLineChars="0" w:firstLine="480"/>
        <w:jc w:val="left"/>
        <w:rPr>
          <w:rFonts w:asciiTheme="majorEastAsia" w:eastAsiaTheme="majorEastAsia" w:hAnsiTheme="majorEastAsia" w:cs="宋体"/>
          <w:color w:val="000000" w:themeColor="text1"/>
          <w:kern w:val="0"/>
          <w:szCs w:val="21"/>
        </w:rPr>
      </w:pPr>
      <w:r w:rsidRPr="0060540F">
        <w:rPr>
          <w:rFonts w:asciiTheme="majorEastAsia" w:eastAsiaTheme="majorEastAsia" w:hAnsiTheme="majorEastAsia" w:cs="宋体" w:hint="eastAsia"/>
          <w:color w:val="000000" w:themeColor="text1"/>
          <w:kern w:val="0"/>
          <w:szCs w:val="21"/>
        </w:rPr>
        <w:t>11月27日，</w:t>
      </w:r>
      <w:r w:rsidR="00546C8D">
        <w:rPr>
          <w:rFonts w:asciiTheme="majorEastAsia" w:eastAsiaTheme="majorEastAsia" w:hAnsiTheme="majorEastAsia" w:cs="宋体" w:hint="eastAsia"/>
          <w:color w:val="000000" w:themeColor="text1"/>
          <w:kern w:val="0"/>
          <w:szCs w:val="21"/>
        </w:rPr>
        <w:t>在</w:t>
      </w:r>
      <w:r w:rsidRPr="0060540F">
        <w:rPr>
          <w:rFonts w:asciiTheme="majorEastAsia" w:eastAsiaTheme="majorEastAsia" w:hAnsiTheme="majorEastAsia" w:cs="宋体" w:hint="eastAsia"/>
          <w:color w:val="000000" w:themeColor="text1"/>
          <w:kern w:val="0"/>
          <w:szCs w:val="21"/>
        </w:rPr>
        <w:t>比利时根特大学</w:t>
      </w:r>
      <w:r w:rsidR="00546C8D">
        <w:rPr>
          <w:rFonts w:asciiTheme="majorEastAsia" w:eastAsiaTheme="majorEastAsia" w:hAnsiTheme="majorEastAsia" w:cs="宋体" w:hint="eastAsia"/>
          <w:color w:val="000000" w:themeColor="text1"/>
          <w:kern w:val="0"/>
          <w:szCs w:val="21"/>
        </w:rPr>
        <w:t>的</w:t>
      </w:r>
      <w:r w:rsidR="00546C8D">
        <w:rPr>
          <w:rFonts w:hint="eastAsia"/>
          <w:bCs/>
          <w:szCs w:val="21"/>
        </w:rPr>
        <w:t>功能植物生物学实验室，</w:t>
      </w:r>
      <w:r w:rsidR="00546C8D" w:rsidRPr="0060540F">
        <w:rPr>
          <w:rFonts w:asciiTheme="majorEastAsia" w:eastAsiaTheme="majorEastAsia" w:hAnsiTheme="majorEastAsia" w:cs="宋体" w:hint="eastAsia"/>
          <w:color w:val="000000" w:themeColor="text1"/>
          <w:kern w:val="0"/>
          <w:szCs w:val="21"/>
        </w:rPr>
        <w:t>双方介绍并</w:t>
      </w:r>
      <w:r w:rsidR="00387B32">
        <w:rPr>
          <w:rFonts w:asciiTheme="majorEastAsia" w:eastAsiaTheme="majorEastAsia" w:hAnsiTheme="majorEastAsia" w:cs="宋体" w:hint="eastAsia"/>
          <w:color w:val="000000" w:themeColor="text1"/>
          <w:kern w:val="0"/>
          <w:szCs w:val="21"/>
        </w:rPr>
        <w:t>热烈</w:t>
      </w:r>
      <w:r w:rsidR="00546C8D">
        <w:rPr>
          <w:rFonts w:asciiTheme="majorEastAsia" w:eastAsiaTheme="majorEastAsia" w:hAnsiTheme="majorEastAsia" w:cs="宋体" w:hint="eastAsia"/>
          <w:color w:val="000000" w:themeColor="text1"/>
          <w:kern w:val="0"/>
          <w:szCs w:val="21"/>
        </w:rPr>
        <w:t>讨论</w:t>
      </w:r>
      <w:r w:rsidR="00F008AD">
        <w:rPr>
          <w:rFonts w:asciiTheme="majorEastAsia" w:eastAsiaTheme="majorEastAsia" w:hAnsiTheme="majorEastAsia" w:cs="宋体" w:hint="eastAsia"/>
          <w:color w:val="000000" w:themeColor="text1"/>
          <w:kern w:val="0"/>
          <w:szCs w:val="21"/>
        </w:rPr>
        <w:t>了</w:t>
      </w:r>
      <w:r w:rsidR="00F008AD">
        <w:rPr>
          <w:rFonts w:hint="eastAsia"/>
          <w:szCs w:val="21"/>
        </w:rPr>
        <w:t>农业生物多样性控制病虫害机理、植物激素与生长发育等</w:t>
      </w:r>
      <w:r w:rsidR="00546C8D">
        <w:rPr>
          <w:rFonts w:hint="eastAsia"/>
          <w:bCs/>
          <w:szCs w:val="21"/>
        </w:rPr>
        <w:t>相关研究领域的发展动态和研究方向，</w:t>
      </w:r>
      <w:r w:rsidR="00387B32">
        <w:rPr>
          <w:rFonts w:hint="eastAsia"/>
          <w:bCs/>
          <w:szCs w:val="21"/>
        </w:rPr>
        <w:t>明确了双方今后合作的框架。</w:t>
      </w:r>
    </w:p>
    <w:p w:rsidR="004F73E0" w:rsidRPr="0060540F" w:rsidRDefault="004F73E0" w:rsidP="00442691">
      <w:pPr>
        <w:widowControl/>
        <w:shd w:val="clear" w:color="auto" w:fill="FFFFFF"/>
        <w:spacing w:after="100" w:afterAutospacing="1" w:line="264" w:lineRule="atLeast"/>
        <w:ind w:right="0" w:firstLineChars="0" w:firstLine="480"/>
        <w:jc w:val="left"/>
        <w:rPr>
          <w:rFonts w:asciiTheme="majorEastAsia" w:eastAsiaTheme="majorEastAsia" w:hAnsiTheme="majorEastAsia" w:cs="宋体"/>
          <w:color w:val="000000" w:themeColor="text1"/>
          <w:kern w:val="0"/>
          <w:szCs w:val="21"/>
        </w:rPr>
      </w:pPr>
      <w:r w:rsidRPr="0060540F">
        <w:rPr>
          <w:rFonts w:asciiTheme="majorEastAsia" w:eastAsiaTheme="majorEastAsia" w:hAnsiTheme="majorEastAsia" w:cs="宋体" w:hint="eastAsia"/>
          <w:color w:val="000000" w:themeColor="text1"/>
          <w:kern w:val="0"/>
          <w:szCs w:val="21"/>
        </w:rPr>
        <w:t>11月28日，</w:t>
      </w:r>
      <w:r w:rsidR="00B46F17">
        <w:rPr>
          <w:rFonts w:asciiTheme="majorEastAsia" w:eastAsiaTheme="majorEastAsia" w:hAnsiTheme="majorEastAsia" w:cs="宋体" w:hint="eastAsia"/>
          <w:color w:val="000000" w:themeColor="text1"/>
          <w:kern w:val="0"/>
          <w:szCs w:val="21"/>
        </w:rPr>
        <w:t>到达</w:t>
      </w:r>
      <w:r w:rsidRPr="0060540F">
        <w:rPr>
          <w:rFonts w:asciiTheme="majorEastAsia" w:eastAsiaTheme="majorEastAsia" w:hAnsiTheme="majorEastAsia" w:cs="宋体" w:hint="eastAsia"/>
          <w:color w:val="000000" w:themeColor="text1"/>
          <w:kern w:val="0"/>
          <w:szCs w:val="21"/>
        </w:rPr>
        <w:t>比利时</w:t>
      </w:r>
      <w:r w:rsidR="00B46F17">
        <w:rPr>
          <w:rStyle w:val="zi221"/>
          <w:rFonts w:hint="eastAsia"/>
          <w:szCs w:val="21"/>
        </w:rPr>
        <w:t>达</w:t>
      </w:r>
      <w:r w:rsidR="00B46F17">
        <w:rPr>
          <w:bCs/>
          <w:szCs w:val="21"/>
        </w:rPr>
        <w:t>根特大学</w:t>
      </w:r>
      <w:r w:rsidRPr="0060540F">
        <w:rPr>
          <w:rFonts w:asciiTheme="majorEastAsia" w:eastAsiaTheme="majorEastAsia" w:hAnsiTheme="majorEastAsia" w:cs="宋体" w:hint="eastAsia"/>
          <w:color w:val="000000" w:themeColor="text1"/>
          <w:kern w:val="0"/>
          <w:szCs w:val="21"/>
        </w:rPr>
        <w:t>VIB研究</w:t>
      </w:r>
      <w:r w:rsidR="00B46F17">
        <w:rPr>
          <w:rFonts w:asciiTheme="majorEastAsia" w:eastAsiaTheme="majorEastAsia" w:hAnsiTheme="majorEastAsia" w:cs="宋体" w:hint="eastAsia"/>
          <w:color w:val="000000" w:themeColor="text1"/>
          <w:kern w:val="0"/>
          <w:szCs w:val="21"/>
        </w:rPr>
        <w:t>所，详细听取了所长助理对该研究所科研、管理、</w:t>
      </w:r>
      <w:r w:rsidR="004E259A">
        <w:rPr>
          <w:rFonts w:asciiTheme="majorEastAsia" w:eastAsiaTheme="majorEastAsia" w:hAnsiTheme="majorEastAsia" w:cs="宋体" w:hint="eastAsia"/>
          <w:color w:val="000000" w:themeColor="text1"/>
          <w:kern w:val="0"/>
          <w:szCs w:val="21"/>
        </w:rPr>
        <w:t>成果转化、</w:t>
      </w:r>
      <w:r w:rsidR="00B46F17">
        <w:rPr>
          <w:rFonts w:asciiTheme="majorEastAsia" w:eastAsiaTheme="majorEastAsia" w:hAnsiTheme="majorEastAsia" w:cs="宋体" w:hint="eastAsia"/>
          <w:color w:val="000000" w:themeColor="text1"/>
          <w:kern w:val="0"/>
          <w:szCs w:val="21"/>
        </w:rPr>
        <w:t>社会服务等全</w:t>
      </w:r>
      <w:r w:rsidR="004A6AF9">
        <w:rPr>
          <w:rFonts w:asciiTheme="majorEastAsia" w:eastAsiaTheme="majorEastAsia" w:hAnsiTheme="majorEastAsia" w:cs="宋体" w:hint="eastAsia"/>
          <w:color w:val="000000" w:themeColor="text1"/>
          <w:kern w:val="0"/>
          <w:szCs w:val="21"/>
        </w:rPr>
        <w:t>盘</w:t>
      </w:r>
      <w:r w:rsidR="00B46F17">
        <w:rPr>
          <w:rFonts w:asciiTheme="majorEastAsia" w:eastAsiaTheme="majorEastAsia" w:hAnsiTheme="majorEastAsia" w:cs="宋体" w:hint="eastAsia"/>
          <w:color w:val="000000" w:themeColor="text1"/>
          <w:kern w:val="0"/>
          <w:szCs w:val="21"/>
        </w:rPr>
        <w:t>介绍</w:t>
      </w:r>
      <w:r w:rsidR="00BC3CA4">
        <w:rPr>
          <w:rFonts w:asciiTheme="majorEastAsia" w:eastAsiaTheme="majorEastAsia" w:hAnsiTheme="majorEastAsia" w:cs="宋体" w:hint="eastAsia"/>
          <w:color w:val="000000" w:themeColor="text1"/>
          <w:kern w:val="0"/>
          <w:szCs w:val="21"/>
        </w:rPr>
        <w:t>，</w:t>
      </w:r>
      <w:r w:rsidR="00B46F17">
        <w:rPr>
          <w:rFonts w:asciiTheme="majorEastAsia" w:eastAsiaTheme="majorEastAsia" w:hAnsiTheme="majorEastAsia" w:cs="宋体" w:hint="eastAsia"/>
          <w:color w:val="000000" w:themeColor="text1"/>
          <w:kern w:val="0"/>
          <w:szCs w:val="21"/>
        </w:rPr>
        <w:t>同时参观了植物表型组、植物根系发育等研究的</w:t>
      </w:r>
      <w:r w:rsidR="00E132E1" w:rsidRPr="000873D0">
        <w:rPr>
          <w:rFonts w:asciiTheme="majorEastAsia" w:eastAsiaTheme="majorEastAsia" w:hAnsiTheme="majorEastAsia" w:cs="宋体" w:hint="eastAsia"/>
          <w:color w:val="000000" w:themeColor="text1"/>
          <w:kern w:val="0"/>
          <w:szCs w:val="21"/>
        </w:rPr>
        <w:t>现代化</w:t>
      </w:r>
      <w:r w:rsidR="00B46F17">
        <w:rPr>
          <w:rFonts w:asciiTheme="majorEastAsia" w:eastAsiaTheme="majorEastAsia" w:hAnsiTheme="majorEastAsia" w:cs="宋体" w:hint="eastAsia"/>
          <w:color w:val="000000" w:themeColor="text1"/>
          <w:kern w:val="0"/>
          <w:szCs w:val="21"/>
        </w:rPr>
        <w:t>设施设备</w:t>
      </w:r>
      <w:r w:rsidR="00EB6BBD">
        <w:rPr>
          <w:rFonts w:asciiTheme="majorEastAsia" w:eastAsiaTheme="majorEastAsia" w:hAnsiTheme="majorEastAsia" w:cs="宋体" w:hint="eastAsia"/>
          <w:color w:val="000000" w:themeColor="text1"/>
          <w:kern w:val="0"/>
          <w:szCs w:val="21"/>
        </w:rPr>
        <w:t>，双方就今后的科技合作达成了非常积极的意向和共识。</w:t>
      </w:r>
    </w:p>
    <w:p w:rsidR="00281BEC" w:rsidRDefault="004F73E0" w:rsidP="00281BEC">
      <w:pPr>
        <w:widowControl/>
        <w:shd w:val="clear" w:color="auto" w:fill="FFFFFF"/>
        <w:spacing w:after="100" w:afterAutospacing="1" w:line="264" w:lineRule="atLeast"/>
        <w:ind w:right="0" w:firstLineChars="0" w:firstLine="340"/>
        <w:jc w:val="left"/>
        <w:rPr>
          <w:rFonts w:asciiTheme="majorEastAsia" w:eastAsiaTheme="majorEastAsia" w:hAnsiTheme="majorEastAsia" w:cs="宋体"/>
          <w:color w:val="000000" w:themeColor="text1"/>
          <w:kern w:val="0"/>
          <w:szCs w:val="21"/>
        </w:rPr>
      </w:pPr>
      <w:r w:rsidRPr="0060540F">
        <w:rPr>
          <w:rFonts w:asciiTheme="majorEastAsia" w:eastAsiaTheme="majorEastAsia" w:hAnsiTheme="majorEastAsia" w:cs="宋体" w:hint="eastAsia"/>
          <w:color w:val="000000" w:themeColor="text1"/>
          <w:kern w:val="0"/>
          <w:szCs w:val="21"/>
        </w:rPr>
        <w:t>11月30日，访问</w:t>
      </w:r>
      <w:r w:rsidR="00D55216">
        <w:rPr>
          <w:rFonts w:asciiTheme="majorEastAsia" w:eastAsiaTheme="majorEastAsia" w:hAnsiTheme="majorEastAsia" w:cs="宋体" w:hint="eastAsia"/>
          <w:color w:val="000000" w:themeColor="text1"/>
          <w:kern w:val="0"/>
          <w:szCs w:val="21"/>
        </w:rPr>
        <w:t>意大利罗马</w:t>
      </w:r>
      <w:r w:rsidRPr="0060540F">
        <w:rPr>
          <w:rFonts w:asciiTheme="majorEastAsia" w:eastAsiaTheme="majorEastAsia" w:hAnsiTheme="majorEastAsia" w:cs="宋体" w:hint="eastAsia"/>
          <w:color w:val="000000" w:themeColor="text1"/>
          <w:kern w:val="0"/>
          <w:szCs w:val="21"/>
        </w:rPr>
        <w:t>国际生物多样性中心</w:t>
      </w:r>
      <w:r w:rsidR="007D1FC7">
        <w:rPr>
          <w:rFonts w:asciiTheme="majorEastAsia" w:eastAsiaTheme="majorEastAsia" w:hAnsiTheme="majorEastAsia" w:cs="宋体" w:hint="eastAsia"/>
          <w:color w:val="000000" w:themeColor="text1"/>
          <w:kern w:val="0"/>
          <w:szCs w:val="21"/>
        </w:rPr>
        <w:t>总部</w:t>
      </w:r>
      <w:r w:rsidR="0094188B">
        <w:rPr>
          <w:rFonts w:asciiTheme="majorEastAsia" w:eastAsiaTheme="majorEastAsia" w:hAnsiTheme="majorEastAsia" w:cs="宋体" w:hint="eastAsia"/>
          <w:color w:val="000000" w:themeColor="text1"/>
          <w:kern w:val="0"/>
          <w:szCs w:val="21"/>
        </w:rPr>
        <w:t>，</w:t>
      </w:r>
      <w:r w:rsidR="0094188B">
        <w:rPr>
          <w:rFonts w:hint="eastAsia"/>
          <w:szCs w:val="21"/>
        </w:rPr>
        <w:t>与国际生物多样性员工在农业生物多样性和科学交流的合作研究方面进行讨论</w:t>
      </w:r>
      <w:r w:rsidR="004E1A55">
        <w:rPr>
          <w:rFonts w:hint="eastAsia"/>
          <w:szCs w:val="21"/>
        </w:rPr>
        <w:t>，</w:t>
      </w:r>
      <w:r w:rsidR="006E4B76">
        <w:rPr>
          <w:rFonts w:hint="eastAsia"/>
          <w:szCs w:val="21"/>
        </w:rPr>
        <w:t>双方</w:t>
      </w:r>
      <w:r w:rsidR="00D55216">
        <w:rPr>
          <w:rFonts w:hint="eastAsia"/>
          <w:szCs w:val="21"/>
        </w:rPr>
        <w:t>就</w:t>
      </w:r>
      <w:r w:rsidR="006E4B76">
        <w:rPr>
          <w:rFonts w:hint="eastAsia"/>
          <w:szCs w:val="21"/>
        </w:rPr>
        <w:t>利用农业生物多样性控制病虫害、营养与</w:t>
      </w:r>
      <w:r w:rsidR="00BE5007" w:rsidRPr="000873D0">
        <w:rPr>
          <w:rFonts w:hint="eastAsia"/>
          <w:szCs w:val="21"/>
        </w:rPr>
        <w:t>膳</w:t>
      </w:r>
      <w:r w:rsidR="00BE5007">
        <w:rPr>
          <w:rFonts w:hint="eastAsia"/>
          <w:szCs w:val="21"/>
        </w:rPr>
        <w:t>食</w:t>
      </w:r>
      <w:r w:rsidR="006E4B76">
        <w:rPr>
          <w:rFonts w:hint="eastAsia"/>
          <w:szCs w:val="21"/>
        </w:rPr>
        <w:t>品质改良、资源保护与管理以及“一带一路”</w:t>
      </w:r>
      <w:r w:rsidR="00B73AAD">
        <w:rPr>
          <w:rFonts w:hint="eastAsia"/>
          <w:szCs w:val="21"/>
        </w:rPr>
        <w:t>等方向的</w:t>
      </w:r>
      <w:r w:rsidR="006E4B76">
        <w:rPr>
          <w:rFonts w:hint="eastAsia"/>
          <w:szCs w:val="21"/>
        </w:rPr>
        <w:t>国际合作</w:t>
      </w:r>
      <w:r w:rsidR="00B73AAD">
        <w:rPr>
          <w:rFonts w:hint="eastAsia"/>
          <w:szCs w:val="21"/>
        </w:rPr>
        <w:t>与</w:t>
      </w:r>
      <w:r w:rsidR="006E4B76">
        <w:rPr>
          <w:rFonts w:hint="eastAsia"/>
          <w:szCs w:val="21"/>
        </w:rPr>
        <w:t>交流</w:t>
      </w:r>
      <w:r w:rsidR="006427DA">
        <w:rPr>
          <w:rFonts w:hint="eastAsia"/>
          <w:szCs w:val="21"/>
        </w:rPr>
        <w:t>提出了</w:t>
      </w:r>
      <w:r w:rsidR="006E4B76">
        <w:rPr>
          <w:rFonts w:hint="eastAsia"/>
          <w:szCs w:val="21"/>
        </w:rPr>
        <w:t>框架计划</w:t>
      </w:r>
      <w:r w:rsidR="0094188B">
        <w:rPr>
          <w:rFonts w:hint="eastAsia"/>
          <w:szCs w:val="21"/>
        </w:rPr>
        <w:t>。</w:t>
      </w:r>
      <w:r w:rsidR="006F4E62">
        <w:rPr>
          <w:rFonts w:hint="eastAsia"/>
          <w:szCs w:val="21"/>
        </w:rPr>
        <w:t>晚上</w:t>
      </w:r>
      <w:r w:rsidR="00D55216">
        <w:rPr>
          <w:rFonts w:hint="eastAsia"/>
          <w:szCs w:val="21"/>
        </w:rPr>
        <w:t>有幸</w:t>
      </w:r>
      <w:r w:rsidR="004E1A55">
        <w:rPr>
          <w:rFonts w:hint="eastAsia"/>
          <w:szCs w:val="21"/>
        </w:rPr>
        <w:t>拜会了</w:t>
      </w:r>
      <w:r w:rsidR="003E5768">
        <w:rPr>
          <w:rFonts w:hint="eastAsia"/>
          <w:szCs w:val="21"/>
        </w:rPr>
        <w:t>联合国粮农组织国际植物保护公约及农业与消费者</w:t>
      </w:r>
      <w:r w:rsidR="00C23AAC" w:rsidRPr="000873D0">
        <w:rPr>
          <w:rFonts w:hint="eastAsia"/>
          <w:szCs w:val="21"/>
        </w:rPr>
        <w:t>保护</w:t>
      </w:r>
      <w:r w:rsidR="003E5768">
        <w:rPr>
          <w:rFonts w:hint="eastAsia"/>
          <w:szCs w:val="21"/>
        </w:rPr>
        <w:t>部秘书长</w:t>
      </w:r>
      <w:r w:rsidR="006F4E62">
        <w:rPr>
          <w:rFonts w:hint="eastAsia"/>
          <w:szCs w:val="21"/>
        </w:rPr>
        <w:t>，</w:t>
      </w:r>
      <w:r w:rsidR="004E1A55">
        <w:rPr>
          <w:rFonts w:hint="eastAsia"/>
          <w:szCs w:val="21"/>
        </w:rPr>
        <w:t>为双方今后在</w:t>
      </w:r>
      <w:r w:rsidR="004E1A55">
        <w:rPr>
          <w:rFonts w:asciiTheme="majorEastAsia" w:eastAsiaTheme="majorEastAsia" w:hAnsiTheme="majorEastAsia" w:cs="宋体" w:hint="eastAsia"/>
          <w:color w:val="000000" w:themeColor="text1"/>
          <w:kern w:val="0"/>
          <w:szCs w:val="21"/>
        </w:rPr>
        <w:t>植物保护等相关领域的国际合作制定了</w:t>
      </w:r>
      <w:r w:rsidR="00B73AAD">
        <w:rPr>
          <w:rFonts w:asciiTheme="majorEastAsia" w:eastAsiaTheme="majorEastAsia" w:hAnsiTheme="majorEastAsia" w:cs="宋体" w:hint="eastAsia"/>
          <w:color w:val="000000" w:themeColor="text1"/>
          <w:kern w:val="0"/>
          <w:szCs w:val="21"/>
        </w:rPr>
        <w:t>规划</w:t>
      </w:r>
      <w:r w:rsidR="004E1A55">
        <w:rPr>
          <w:rFonts w:asciiTheme="majorEastAsia" w:eastAsiaTheme="majorEastAsia" w:hAnsiTheme="majorEastAsia" w:cs="宋体" w:hint="eastAsia"/>
          <w:color w:val="000000" w:themeColor="text1"/>
          <w:kern w:val="0"/>
          <w:szCs w:val="21"/>
        </w:rPr>
        <w:t>。</w:t>
      </w:r>
    </w:p>
    <w:p w:rsidR="00442691" w:rsidRDefault="006F4E62" w:rsidP="00732C59">
      <w:pPr>
        <w:widowControl/>
        <w:shd w:val="clear" w:color="auto" w:fill="FFFFFF"/>
        <w:spacing w:after="100" w:afterAutospacing="1" w:line="264" w:lineRule="atLeast"/>
        <w:ind w:right="0" w:firstLineChars="0" w:firstLine="340"/>
        <w:jc w:val="left"/>
        <w:rPr>
          <w:rFonts w:asciiTheme="majorEastAsia" w:eastAsiaTheme="majorEastAsia" w:hAnsiTheme="majorEastAsia" w:cs="宋体"/>
          <w:color w:val="000000" w:themeColor="text1"/>
          <w:kern w:val="0"/>
          <w:szCs w:val="21"/>
        </w:rPr>
      </w:pPr>
      <w:r>
        <w:rPr>
          <w:rFonts w:hint="eastAsia"/>
          <w:szCs w:val="21"/>
        </w:rPr>
        <w:t>1</w:t>
      </w:r>
      <w:r w:rsidR="004F73E0" w:rsidRPr="0060540F">
        <w:rPr>
          <w:rFonts w:asciiTheme="majorEastAsia" w:eastAsiaTheme="majorEastAsia" w:hAnsiTheme="majorEastAsia" w:cs="宋体" w:hint="eastAsia"/>
          <w:color w:val="000000" w:themeColor="text1"/>
          <w:kern w:val="0"/>
          <w:szCs w:val="21"/>
        </w:rPr>
        <w:t>2月1日，</w:t>
      </w:r>
      <w:r w:rsidR="00171C2C">
        <w:rPr>
          <w:rFonts w:asciiTheme="majorEastAsia" w:eastAsiaTheme="majorEastAsia" w:hAnsiTheme="majorEastAsia" w:cs="宋体" w:hint="eastAsia"/>
          <w:color w:val="000000" w:themeColor="text1"/>
          <w:kern w:val="0"/>
          <w:szCs w:val="21"/>
        </w:rPr>
        <w:t>到访</w:t>
      </w:r>
      <w:bookmarkStart w:id="0" w:name="OLE_LINK1"/>
      <w:bookmarkStart w:id="1" w:name="OLE_LINK2"/>
      <w:r w:rsidR="005E6C91">
        <w:rPr>
          <w:rFonts w:asciiTheme="majorEastAsia" w:eastAsiaTheme="majorEastAsia" w:hAnsiTheme="majorEastAsia" w:cs="宋体" w:hint="eastAsia"/>
          <w:color w:val="000000" w:themeColor="text1"/>
          <w:kern w:val="0"/>
          <w:szCs w:val="21"/>
        </w:rPr>
        <w:t>意大利</w:t>
      </w:r>
      <w:r w:rsidR="004F73E0" w:rsidRPr="0060540F">
        <w:rPr>
          <w:rFonts w:asciiTheme="majorEastAsia" w:eastAsiaTheme="majorEastAsia" w:hAnsiTheme="majorEastAsia" w:cs="宋体" w:hint="eastAsia"/>
          <w:color w:val="000000" w:themeColor="text1"/>
          <w:kern w:val="0"/>
          <w:szCs w:val="21"/>
        </w:rPr>
        <w:t>罗马大学</w:t>
      </w:r>
      <w:r w:rsidR="00A65F6F">
        <w:rPr>
          <w:rFonts w:asciiTheme="majorEastAsia" w:eastAsiaTheme="majorEastAsia" w:hAnsiTheme="majorEastAsia" w:cs="宋体" w:hint="eastAsia"/>
          <w:color w:val="000000" w:themeColor="text1"/>
          <w:kern w:val="0"/>
          <w:szCs w:val="21"/>
        </w:rPr>
        <w:t>，</w:t>
      </w:r>
      <w:r w:rsidR="00A65F6F">
        <w:rPr>
          <w:rFonts w:hint="eastAsia"/>
          <w:szCs w:val="21"/>
        </w:rPr>
        <w:t>与环境生物学系</w:t>
      </w:r>
      <w:bookmarkEnd w:id="0"/>
      <w:bookmarkEnd w:id="1"/>
      <w:r w:rsidR="00A65F6F">
        <w:rPr>
          <w:rFonts w:hint="eastAsia"/>
          <w:szCs w:val="21"/>
        </w:rPr>
        <w:t>的</w:t>
      </w:r>
      <w:r w:rsidR="00D51D4C">
        <w:rPr>
          <w:rFonts w:hint="eastAsia"/>
          <w:szCs w:val="21"/>
        </w:rPr>
        <w:t>领导和</w:t>
      </w:r>
      <w:r w:rsidR="00A65F6F">
        <w:rPr>
          <w:rFonts w:hint="eastAsia"/>
          <w:szCs w:val="21"/>
        </w:rPr>
        <w:t>教授</w:t>
      </w:r>
      <w:r w:rsidR="00D51D4C">
        <w:rPr>
          <w:rFonts w:hint="eastAsia"/>
          <w:szCs w:val="21"/>
        </w:rPr>
        <w:t>进行了学术报告交流，双方</w:t>
      </w:r>
      <w:r w:rsidR="0068677C">
        <w:rPr>
          <w:rFonts w:hint="eastAsia"/>
          <w:szCs w:val="21"/>
        </w:rPr>
        <w:t>在</w:t>
      </w:r>
      <w:r w:rsidR="003C3F27">
        <w:rPr>
          <w:rFonts w:hint="eastAsia"/>
          <w:szCs w:val="21"/>
        </w:rPr>
        <w:t>作物病虫害控制机理、</w:t>
      </w:r>
      <w:r w:rsidR="00F76F3B">
        <w:rPr>
          <w:rFonts w:hint="eastAsia"/>
          <w:szCs w:val="21"/>
        </w:rPr>
        <w:t>生防菌应用</w:t>
      </w:r>
      <w:r w:rsidR="00D224EC">
        <w:rPr>
          <w:rFonts w:hint="eastAsia"/>
          <w:szCs w:val="21"/>
        </w:rPr>
        <w:t>机制</w:t>
      </w:r>
      <w:r w:rsidR="0068677C">
        <w:rPr>
          <w:rFonts w:hint="eastAsia"/>
          <w:szCs w:val="21"/>
        </w:rPr>
        <w:t>、水稻资源保护与利用等领域的研究</w:t>
      </w:r>
      <w:r w:rsidR="00D51D4C">
        <w:rPr>
          <w:rFonts w:hint="eastAsia"/>
          <w:szCs w:val="21"/>
        </w:rPr>
        <w:t>互动热烈</w:t>
      </w:r>
      <w:r w:rsidR="00E82354">
        <w:rPr>
          <w:rFonts w:hint="eastAsia"/>
          <w:szCs w:val="21"/>
        </w:rPr>
        <w:t>，明确了</w:t>
      </w:r>
      <w:r w:rsidR="001D31E8" w:rsidRPr="0060540F">
        <w:rPr>
          <w:rFonts w:asciiTheme="majorEastAsia" w:eastAsiaTheme="majorEastAsia" w:hAnsiTheme="majorEastAsia" w:cs="宋体" w:hint="eastAsia"/>
          <w:color w:val="000000" w:themeColor="text1"/>
          <w:kern w:val="0"/>
          <w:szCs w:val="21"/>
        </w:rPr>
        <w:t>合作目标、研究方向、师生交流、人才培养、合作备忘录</w:t>
      </w:r>
      <w:r w:rsidR="00E82354">
        <w:rPr>
          <w:rFonts w:asciiTheme="majorEastAsia" w:eastAsiaTheme="majorEastAsia" w:hAnsiTheme="majorEastAsia" w:cs="宋体" w:hint="eastAsia"/>
          <w:color w:val="000000" w:themeColor="text1"/>
          <w:kern w:val="0"/>
          <w:szCs w:val="21"/>
        </w:rPr>
        <w:t>等事项</w:t>
      </w:r>
      <w:r w:rsidR="004E1A55">
        <w:rPr>
          <w:rFonts w:asciiTheme="majorEastAsia" w:eastAsiaTheme="majorEastAsia" w:hAnsiTheme="majorEastAsia" w:cs="宋体" w:hint="eastAsia"/>
          <w:color w:val="000000" w:themeColor="text1"/>
          <w:kern w:val="0"/>
          <w:szCs w:val="21"/>
        </w:rPr>
        <w:t>。</w:t>
      </w:r>
    </w:p>
    <w:p w:rsidR="00DE565B" w:rsidRDefault="00DE565B" w:rsidP="00DE565B">
      <w:pPr>
        <w:widowControl/>
        <w:shd w:val="clear" w:color="auto" w:fill="FFFFFF"/>
        <w:spacing w:after="100" w:afterAutospacing="1" w:line="264" w:lineRule="atLeast"/>
        <w:ind w:right="0" w:firstLineChars="0" w:firstLine="340"/>
        <w:jc w:val="center"/>
        <w:rPr>
          <w:rFonts w:asciiTheme="majorEastAsia" w:eastAsiaTheme="majorEastAsia" w:hAnsiTheme="majorEastAsia" w:cs="宋体"/>
          <w:color w:val="000000" w:themeColor="text1"/>
          <w:kern w:val="0"/>
          <w:szCs w:val="21"/>
        </w:rPr>
      </w:pPr>
      <w:r>
        <w:rPr>
          <w:noProof/>
        </w:rPr>
        <w:lastRenderedPageBreak/>
        <w:drawing>
          <wp:inline distT="0" distB="0" distL="0" distR="0">
            <wp:extent cx="4188968" cy="5585460"/>
            <wp:effectExtent l="19050" t="0" r="2032" b="0"/>
            <wp:docPr id="2" name="图片 0" descr="mmexport1513048277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mexport1513048277021.jpg"/>
                    <pic:cNvPicPr/>
                  </pic:nvPicPr>
                  <pic:blipFill>
                    <a:blip r:embed="rId6" cstate="print"/>
                    <a:stretch>
                      <a:fillRect/>
                    </a:stretch>
                  </pic:blipFill>
                  <pic:spPr>
                    <a:xfrm>
                      <a:off x="0" y="0"/>
                      <a:ext cx="4191615" cy="5588989"/>
                    </a:xfrm>
                    <a:prstGeom prst="rect">
                      <a:avLst/>
                    </a:prstGeom>
                  </pic:spPr>
                </pic:pic>
              </a:graphicData>
            </a:graphic>
          </wp:inline>
        </w:drawing>
      </w:r>
    </w:p>
    <w:p w:rsidR="00DE565B" w:rsidRDefault="00B41F5D" w:rsidP="00B41F5D">
      <w:pPr>
        <w:widowControl/>
        <w:shd w:val="clear" w:color="auto" w:fill="FFFFFF"/>
        <w:spacing w:after="100" w:afterAutospacing="1" w:line="264" w:lineRule="atLeast"/>
        <w:ind w:right="0" w:firstLineChars="840" w:firstLine="1764"/>
        <w:jc w:val="left"/>
      </w:pPr>
      <w:r>
        <w:rPr>
          <w:rFonts w:hint="eastAsia"/>
        </w:rPr>
        <w:t>德国柏林自由大学</w:t>
      </w:r>
      <w:r w:rsidRPr="0060540F">
        <w:rPr>
          <w:rStyle w:val="zi221"/>
          <w:rFonts w:asciiTheme="majorEastAsia" w:eastAsiaTheme="majorEastAsia" w:hAnsiTheme="majorEastAsia"/>
          <w:color w:val="000000" w:themeColor="text1"/>
          <w:sz w:val="21"/>
          <w:szCs w:val="21"/>
        </w:rPr>
        <w:t>生物学-应用遗传学研究所</w:t>
      </w:r>
      <w:r>
        <w:rPr>
          <w:rStyle w:val="zi221"/>
          <w:rFonts w:asciiTheme="majorEastAsia" w:eastAsiaTheme="majorEastAsia" w:hAnsiTheme="majorEastAsia" w:hint="eastAsia"/>
          <w:color w:val="000000" w:themeColor="text1"/>
          <w:sz w:val="21"/>
          <w:szCs w:val="21"/>
        </w:rPr>
        <w:t>参观</w:t>
      </w:r>
      <w:r>
        <w:rPr>
          <w:rFonts w:hint="eastAsia"/>
        </w:rPr>
        <w:t>访问</w:t>
      </w:r>
    </w:p>
    <w:p w:rsidR="00DE565B" w:rsidRDefault="00DE565B" w:rsidP="00732C59">
      <w:pPr>
        <w:widowControl/>
        <w:shd w:val="clear" w:color="auto" w:fill="FFFFFF"/>
        <w:spacing w:after="100" w:afterAutospacing="1" w:line="264" w:lineRule="atLeast"/>
        <w:ind w:right="0" w:firstLineChars="0" w:firstLine="340"/>
        <w:jc w:val="left"/>
      </w:pPr>
    </w:p>
    <w:p w:rsidR="00DE565B" w:rsidRDefault="00DE565B" w:rsidP="00732C59">
      <w:pPr>
        <w:widowControl/>
        <w:shd w:val="clear" w:color="auto" w:fill="FFFFFF"/>
        <w:spacing w:after="100" w:afterAutospacing="1" w:line="264" w:lineRule="atLeast"/>
        <w:ind w:right="0" w:firstLineChars="0" w:firstLine="340"/>
        <w:jc w:val="left"/>
      </w:pPr>
    </w:p>
    <w:p w:rsidR="00DE565B" w:rsidRDefault="00DE565B" w:rsidP="00732C59">
      <w:pPr>
        <w:widowControl/>
        <w:shd w:val="clear" w:color="auto" w:fill="FFFFFF"/>
        <w:spacing w:after="100" w:afterAutospacing="1" w:line="264" w:lineRule="atLeast"/>
        <w:ind w:right="0" w:firstLineChars="0" w:firstLine="340"/>
        <w:jc w:val="left"/>
      </w:pPr>
    </w:p>
    <w:p w:rsidR="00DE565B" w:rsidRDefault="00DE565B" w:rsidP="00732C59">
      <w:pPr>
        <w:widowControl/>
        <w:shd w:val="clear" w:color="auto" w:fill="FFFFFF"/>
        <w:spacing w:after="100" w:afterAutospacing="1" w:line="264" w:lineRule="atLeast"/>
        <w:ind w:right="0" w:firstLineChars="0" w:firstLine="340"/>
        <w:jc w:val="left"/>
      </w:pPr>
    </w:p>
    <w:p w:rsidR="00DE565B" w:rsidRDefault="00DE565B" w:rsidP="00732C59">
      <w:pPr>
        <w:widowControl/>
        <w:shd w:val="clear" w:color="auto" w:fill="FFFFFF"/>
        <w:spacing w:after="100" w:afterAutospacing="1" w:line="264" w:lineRule="atLeast"/>
        <w:ind w:right="0" w:firstLineChars="0" w:firstLine="340"/>
        <w:jc w:val="left"/>
      </w:pPr>
    </w:p>
    <w:p w:rsidR="00DE565B" w:rsidRDefault="00DE565B" w:rsidP="00732C59">
      <w:pPr>
        <w:widowControl/>
        <w:shd w:val="clear" w:color="auto" w:fill="FFFFFF"/>
        <w:spacing w:after="100" w:afterAutospacing="1" w:line="264" w:lineRule="atLeast"/>
        <w:ind w:right="0" w:firstLineChars="0" w:firstLine="340"/>
        <w:jc w:val="left"/>
      </w:pPr>
    </w:p>
    <w:p w:rsidR="00DE565B" w:rsidRDefault="00DE565B" w:rsidP="00732C59">
      <w:pPr>
        <w:widowControl/>
        <w:shd w:val="clear" w:color="auto" w:fill="FFFFFF"/>
        <w:spacing w:after="100" w:afterAutospacing="1" w:line="264" w:lineRule="atLeast"/>
        <w:ind w:right="0" w:firstLineChars="0" w:firstLine="340"/>
        <w:jc w:val="left"/>
      </w:pPr>
    </w:p>
    <w:p w:rsidR="00DE565B" w:rsidRDefault="00DE565B" w:rsidP="00B000CB">
      <w:pPr>
        <w:widowControl/>
        <w:shd w:val="clear" w:color="auto" w:fill="FFFFFF"/>
        <w:spacing w:after="100" w:afterAutospacing="1" w:line="264" w:lineRule="atLeast"/>
        <w:ind w:right="0" w:firstLineChars="0" w:firstLine="340"/>
        <w:jc w:val="center"/>
      </w:pPr>
      <w:r>
        <w:rPr>
          <w:noProof/>
        </w:rPr>
        <w:lastRenderedPageBreak/>
        <w:drawing>
          <wp:inline distT="0" distB="0" distL="0" distR="0">
            <wp:extent cx="3021330" cy="4030380"/>
            <wp:effectExtent l="19050" t="0" r="7620" b="0"/>
            <wp:docPr id="8" name="图片 2" descr="mmexport1513048231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mexport1513048231109.jpg"/>
                    <pic:cNvPicPr/>
                  </pic:nvPicPr>
                  <pic:blipFill>
                    <a:blip r:embed="rId7" cstate="print"/>
                    <a:stretch>
                      <a:fillRect/>
                    </a:stretch>
                  </pic:blipFill>
                  <pic:spPr>
                    <a:xfrm>
                      <a:off x="0" y="0"/>
                      <a:ext cx="3022589" cy="4032060"/>
                    </a:xfrm>
                    <a:prstGeom prst="rect">
                      <a:avLst/>
                    </a:prstGeom>
                  </pic:spPr>
                </pic:pic>
              </a:graphicData>
            </a:graphic>
          </wp:inline>
        </w:drawing>
      </w:r>
    </w:p>
    <w:p w:rsidR="00DE565B" w:rsidRDefault="00DE565B" w:rsidP="00732C59">
      <w:pPr>
        <w:widowControl/>
        <w:shd w:val="clear" w:color="auto" w:fill="FFFFFF"/>
        <w:spacing w:after="100" w:afterAutospacing="1" w:line="264" w:lineRule="atLeast"/>
        <w:ind w:right="0" w:firstLineChars="0" w:firstLine="340"/>
        <w:jc w:val="left"/>
      </w:pPr>
    </w:p>
    <w:p w:rsidR="00DE565B" w:rsidRDefault="00B000CB" w:rsidP="00B000CB">
      <w:pPr>
        <w:widowControl/>
        <w:shd w:val="clear" w:color="auto" w:fill="FFFFFF"/>
        <w:spacing w:after="100" w:afterAutospacing="1" w:line="264" w:lineRule="atLeast"/>
        <w:ind w:right="0" w:firstLineChars="0" w:firstLine="340"/>
        <w:jc w:val="center"/>
      </w:pPr>
      <w:r>
        <w:rPr>
          <w:noProof/>
        </w:rPr>
        <w:drawing>
          <wp:inline distT="0" distB="0" distL="0" distR="0">
            <wp:extent cx="3135630" cy="2351911"/>
            <wp:effectExtent l="19050" t="0" r="7620" b="0"/>
            <wp:docPr id="3" name="图片 2" descr="mmexport15130664335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mexport1513066433508.jpg"/>
                    <pic:cNvPicPr/>
                  </pic:nvPicPr>
                  <pic:blipFill>
                    <a:blip r:embed="rId8" cstate="print"/>
                    <a:stretch>
                      <a:fillRect/>
                    </a:stretch>
                  </pic:blipFill>
                  <pic:spPr>
                    <a:xfrm>
                      <a:off x="0" y="0"/>
                      <a:ext cx="3136637" cy="2352666"/>
                    </a:xfrm>
                    <a:prstGeom prst="rect">
                      <a:avLst/>
                    </a:prstGeom>
                  </pic:spPr>
                </pic:pic>
              </a:graphicData>
            </a:graphic>
          </wp:inline>
        </w:drawing>
      </w:r>
    </w:p>
    <w:p w:rsidR="00DE565B" w:rsidRDefault="00B000CB" w:rsidP="00B000CB">
      <w:pPr>
        <w:widowControl/>
        <w:shd w:val="clear" w:color="auto" w:fill="FFFFFF"/>
        <w:spacing w:after="100" w:afterAutospacing="1" w:line="264" w:lineRule="atLeast"/>
        <w:ind w:right="0" w:firstLineChars="910" w:firstLine="1911"/>
        <w:jc w:val="left"/>
      </w:pPr>
      <w:r>
        <w:rPr>
          <w:rFonts w:hint="eastAsia"/>
        </w:rPr>
        <w:t>比利时根特大学</w:t>
      </w:r>
      <w:r>
        <w:rPr>
          <w:rFonts w:hint="eastAsia"/>
          <w:bCs/>
          <w:szCs w:val="21"/>
        </w:rPr>
        <w:t>功能植物生物学实验室交流与参观</w:t>
      </w:r>
    </w:p>
    <w:p w:rsidR="00DE565B" w:rsidRDefault="00DE565B" w:rsidP="00732C59">
      <w:pPr>
        <w:widowControl/>
        <w:shd w:val="clear" w:color="auto" w:fill="FFFFFF"/>
        <w:spacing w:after="100" w:afterAutospacing="1" w:line="264" w:lineRule="atLeast"/>
        <w:ind w:right="0" w:firstLineChars="0" w:firstLine="340"/>
        <w:jc w:val="left"/>
      </w:pPr>
    </w:p>
    <w:p w:rsidR="00DE565B" w:rsidRDefault="00DE565B" w:rsidP="00732C59">
      <w:pPr>
        <w:widowControl/>
        <w:shd w:val="clear" w:color="auto" w:fill="FFFFFF"/>
        <w:spacing w:after="100" w:afterAutospacing="1" w:line="264" w:lineRule="atLeast"/>
        <w:ind w:right="0" w:firstLineChars="0" w:firstLine="340"/>
        <w:jc w:val="left"/>
      </w:pPr>
    </w:p>
    <w:p w:rsidR="00DE565B" w:rsidRDefault="00DE565B" w:rsidP="00DE565B">
      <w:pPr>
        <w:widowControl/>
        <w:shd w:val="clear" w:color="auto" w:fill="FFFFFF"/>
        <w:spacing w:after="100" w:afterAutospacing="1" w:line="264" w:lineRule="atLeast"/>
        <w:ind w:right="0" w:firstLineChars="0" w:firstLine="340"/>
        <w:jc w:val="center"/>
      </w:pPr>
      <w:r>
        <w:rPr>
          <w:rFonts w:hint="eastAsia"/>
          <w:noProof/>
        </w:rPr>
        <w:lastRenderedPageBreak/>
        <w:drawing>
          <wp:inline distT="0" distB="0" distL="0" distR="0">
            <wp:extent cx="3710940" cy="3710940"/>
            <wp:effectExtent l="19050" t="0" r="3810" b="0"/>
            <wp:docPr id="5" name="图片 4" descr="mmexport1513048235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mexport1513048235118.jpg"/>
                    <pic:cNvPicPr/>
                  </pic:nvPicPr>
                  <pic:blipFill>
                    <a:blip r:embed="rId9" cstate="print"/>
                    <a:stretch>
                      <a:fillRect/>
                    </a:stretch>
                  </pic:blipFill>
                  <pic:spPr>
                    <a:xfrm>
                      <a:off x="0" y="0"/>
                      <a:ext cx="3719000" cy="3719000"/>
                    </a:xfrm>
                    <a:prstGeom prst="rect">
                      <a:avLst/>
                    </a:prstGeom>
                  </pic:spPr>
                </pic:pic>
              </a:graphicData>
            </a:graphic>
          </wp:inline>
        </w:drawing>
      </w:r>
    </w:p>
    <w:p w:rsidR="00034A12" w:rsidRDefault="00034A12" w:rsidP="00034A12">
      <w:pPr>
        <w:widowControl/>
        <w:shd w:val="clear" w:color="auto" w:fill="FFFFFF"/>
        <w:spacing w:after="100" w:afterAutospacing="1" w:line="264" w:lineRule="atLeast"/>
        <w:ind w:right="0" w:firstLineChars="910" w:firstLine="1911"/>
        <w:jc w:val="left"/>
      </w:pPr>
      <w:r>
        <w:rPr>
          <w:rFonts w:hint="eastAsia"/>
          <w:noProof/>
        </w:rPr>
        <w:drawing>
          <wp:anchor distT="0" distB="0" distL="114300" distR="114300" simplePos="0" relativeHeight="251658240" behindDoc="0" locked="0" layoutInCell="1" allowOverlap="1">
            <wp:simplePos x="0" y="0"/>
            <wp:positionH relativeFrom="column">
              <wp:posOffset>895350</wp:posOffset>
            </wp:positionH>
            <wp:positionV relativeFrom="paragraph">
              <wp:posOffset>12700</wp:posOffset>
            </wp:positionV>
            <wp:extent cx="3669030" cy="2750820"/>
            <wp:effectExtent l="19050" t="0" r="7620" b="0"/>
            <wp:wrapSquare wrapText="bothSides"/>
            <wp:docPr id="9" name="图片 3" descr="mmexport15130520674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mexport1513052067440.jpg"/>
                    <pic:cNvPicPr/>
                  </pic:nvPicPr>
                  <pic:blipFill>
                    <a:blip r:embed="rId10" cstate="print"/>
                    <a:stretch>
                      <a:fillRect/>
                    </a:stretch>
                  </pic:blipFill>
                  <pic:spPr>
                    <a:xfrm>
                      <a:off x="0" y="0"/>
                      <a:ext cx="3669030" cy="2750820"/>
                    </a:xfrm>
                    <a:prstGeom prst="rect">
                      <a:avLst/>
                    </a:prstGeom>
                  </pic:spPr>
                </pic:pic>
              </a:graphicData>
            </a:graphic>
          </wp:anchor>
        </w:drawing>
      </w:r>
    </w:p>
    <w:p w:rsidR="00034A12" w:rsidRDefault="00034A12" w:rsidP="00034A12">
      <w:pPr>
        <w:widowControl/>
        <w:shd w:val="clear" w:color="auto" w:fill="FFFFFF"/>
        <w:spacing w:after="100" w:afterAutospacing="1" w:line="264" w:lineRule="atLeast"/>
        <w:ind w:right="0" w:firstLineChars="910" w:firstLine="1911"/>
        <w:jc w:val="center"/>
      </w:pPr>
    </w:p>
    <w:p w:rsidR="00034A12" w:rsidRDefault="00034A12" w:rsidP="00034A12">
      <w:pPr>
        <w:widowControl/>
        <w:shd w:val="clear" w:color="auto" w:fill="FFFFFF"/>
        <w:spacing w:after="100" w:afterAutospacing="1" w:line="264" w:lineRule="atLeast"/>
        <w:ind w:right="0" w:firstLineChars="910" w:firstLine="1911"/>
        <w:jc w:val="left"/>
      </w:pPr>
    </w:p>
    <w:p w:rsidR="00034A12" w:rsidRDefault="00034A12" w:rsidP="00034A12">
      <w:pPr>
        <w:widowControl/>
        <w:shd w:val="clear" w:color="auto" w:fill="FFFFFF"/>
        <w:spacing w:after="100" w:afterAutospacing="1" w:line="264" w:lineRule="atLeast"/>
        <w:ind w:right="0" w:firstLineChars="910" w:firstLine="1911"/>
        <w:jc w:val="left"/>
      </w:pPr>
    </w:p>
    <w:p w:rsidR="00034A12" w:rsidRDefault="00034A12" w:rsidP="00034A12">
      <w:pPr>
        <w:widowControl/>
        <w:shd w:val="clear" w:color="auto" w:fill="FFFFFF"/>
        <w:spacing w:after="100" w:afterAutospacing="1" w:line="264" w:lineRule="atLeast"/>
        <w:ind w:right="0" w:firstLineChars="910" w:firstLine="1911"/>
        <w:jc w:val="left"/>
      </w:pPr>
    </w:p>
    <w:p w:rsidR="00034A12" w:rsidRDefault="00034A12" w:rsidP="00034A12">
      <w:pPr>
        <w:widowControl/>
        <w:shd w:val="clear" w:color="auto" w:fill="FFFFFF"/>
        <w:spacing w:after="100" w:afterAutospacing="1" w:line="264" w:lineRule="atLeast"/>
        <w:ind w:right="0" w:firstLineChars="910" w:firstLine="1911"/>
        <w:jc w:val="left"/>
      </w:pPr>
    </w:p>
    <w:p w:rsidR="00034A12" w:rsidRDefault="00034A12" w:rsidP="00034A12">
      <w:pPr>
        <w:widowControl/>
        <w:shd w:val="clear" w:color="auto" w:fill="FFFFFF"/>
        <w:spacing w:after="100" w:afterAutospacing="1" w:line="264" w:lineRule="atLeast"/>
        <w:ind w:right="0" w:firstLineChars="910" w:firstLine="1911"/>
        <w:jc w:val="left"/>
      </w:pPr>
    </w:p>
    <w:p w:rsidR="00034A12" w:rsidRDefault="00034A12" w:rsidP="00034A12">
      <w:pPr>
        <w:widowControl/>
        <w:shd w:val="clear" w:color="auto" w:fill="FFFFFF"/>
        <w:spacing w:after="100" w:afterAutospacing="1" w:line="264" w:lineRule="atLeast"/>
        <w:ind w:right="0" w:firstLineChars="910" w:firstLine="1911"/>
        <w:jc w:val="left"/>
      </w:pPr>
    </w:p>
    <w:p w:rsidR="00DE565B" w:rsidRDefault="00034A12" w:rsidP="00034A12">
      <w:pPr>
        <w:widowControl/>
        <w:shd w:val="clear" w:color="auto" w:fill="FFFFFF"/>
        <w:spacing w:after="100" w:afterAutospacing="1" w:line="264" w:lineRule="atLeast"/>
        <w:ind w:right="0" w:firstLineChars="1110" w:firstLine="2331"/>
        <w:jc w:val="left"/>
      </w:pPr>
      <w:r>
        <w:rPr>
          <w:rFonts w:hint="eastAsia"/>
        </w:rPr>
        <w:t>比利时根特大学</w:t>
      </w:r>
      <w:r w:rsidRPr="0060540F">
        <w:rPr>
          <w:rFonts w:asciiTheme="majorEastAsia" w:eastAsiaTheme="majorEastAsia" w:hAnsiTheme="majorEastAsia" w:cs="宋体" w:hint="eastAsia"/>
          <w:color w:val="000000" w:themeColor="text1"/>
          <w:kern w:val="0"/>
          <w:szCs w:val="21"/>
        </w:rPr>
        <w:t>VIB研究</w:t>
      </w:r>
      <w:r>
        <w:rPr>
          <w:rFonts w:asciiTheme="majorEastAsia" w:eastAsiaTheme="majorEastAsia" w:hAnsiTheme="majorEastAsia" w:cs="宋体" w:hint="eastAsia"/>
          <w:color w:val="000000" w:themeColor="text1"/>
          <w:kern w:val="0"/>
          <w:szCs w:val="21"/>
        </w:rPr>
        <w:t>所交流与参观</w:t>
      </w:r>
    </w:p>
    <w:p w:rsidR="00DE565B" w:rsidRDefault="00DE565B" w:rsidP="00732C59">
      <w:pPr>
        <w:widowControl/>
        <w:shd w:val="clear" w:color="auto" w:fill="FFFFFF"/>
        <w:spacing w:after="100" w:afterAutospacing="1" w:line="264" w:lineRule="atLeast"/>
        <w:ind w:right="0" w:firstLineChars="0" w:firstLine="340"/>
        <w:jc w:val="left"/>
      </w:pPr>
      <w:r>
        <w:rPr>
          <w:rFonts w:hint="eastAsia"/>
          <w:noProof/>
        </w:rPr>
        <w:lastRenderedPageBreak/>
        <w:drawing>
          <wp:inline distT="0" distB="0" distL="0" distR="0">
            <wp:extent cx="4862722" cy="4853940"/>
            <wp:effectExtent l="19050" t="0" r="0" b="0"/>
            <wp:docPr id="6" name="图片 5" descr="mmexport15130482546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mexport1513048254679.jpg"/>
                    <pic:cNvPicPr/>
                  </pic:nvPicPr>
                  <pic:blipFill>
                    <a:blip r:embed="rId11" cstate="print"/>
                    <a:stretch>
                      <a:fillRect/>
                    </a:stretch>
                  </pic:blipFill>
                  <pic:spPr>
                    <a:xfrm>
                      <a:off x="0" y="0"/>
                      <a:ext cx="4862722" cy="4853940"/>
                    </a:xfrm>
                    <a:prstGeom prst="rect">
                      <a:avLst/>
                    </a:prstGeom>
                  </pic:spPr>
                </pic:pic>
              </a:graphicData>
            </a:graphic>
          </wp:inline>
        </w:drawing>
      </w:r>
    </w:p>
    <w:p w:rsidR="00034A12" w:rsidRDefault="00034A12" w:rsidP="00034A12">
      <w:pPr>
        <w:widowControl/>
        <w:shd w:val="clear" w:color="auto" w:fill="FFFFFF"/>
        <w:spacing w:after="100" w:afterAutospacing="1" w:line="264" w:lineRule="atLeast"/>
        <w:ind w:right="0" w:firstLineChars="1110" w:firstLine="2331"/>
        <w:jc w:val="left"/>
      </w:pPr>
      <w:r>
        <w:rPr>
          <w:rFonts w:hint="eastAsia"/>
        </w:rPr>
        <w:t>比利时根特大学</w:t>
      </w:r>
      <w:r w:rsidRPr="0060540F">
        <w:rPr>
          <w:rFonts w:asciiTheme="majorEastAsia" w:eastAsiaTheme="majorEastAsia" w:hAnsiTheme="majorEastAsia" w:cs="宋体" w:hint="eastAsia"/>
          <w:color w:val="000000" w:themeColor="text1"/>
          <w:kern w:val="0"/>
          <w:szCs w:val="21"/>
        </w:rPr>
        <w:t>VIB研究</w:t>
      </w:r>
      <w:r>
        <w:rPr>
          <w:rFonts w:asciiTheme="majorEastAsia" w:eastAsiaTheme="majorEastAsia" w:hAnsiTheme="majorEastAsia" w:cs="宋体" w:hint="eastAsia"/>
          <w:color w:val="000000" w:themeColor="text1"/>
          <w:kern w:val="0"/>
          <w:szCs w:val="21"/>
        </w:rPr>
        <w:t>所交流与参观</w:t>
      </w:r>
    </w:p>
    <w:p w:rsidR="00DE565B" w:rsidRDefault="00DE565B" w:rsidP="00732C59">
      <w:pPr>
        <w:widowControl/>
        <w:shd w:val="clear" w:color="auto" w:fill="FFFFFF"/>
        <w:spacing w:after="100" w:afterAutospacing="1" w:line="264" w:lineRule="atLeast"/>
        <w:ind w:right="0" w:firstLineChars="0" w:firstLine="340"/>
        <w:jc w:val="left"/>
      </w:pPr>
    </w:p>
    <w:p w:rsidR="00DE565B" w:rsidRDefault="00DE565B" w:rsidP="00732C59">
      <w:pPr>
        <w:widowControl/>
        <w:shd w:val="clear" w:color="auto" w:fill="FFFFFF"/>
        <w:spacing w:after="100" w:afterAutospacing="1" w:line="264" w:lineRule="atLeast"/>
        <w:ind w:right="0" w:firstLineChars="0" w:firstLine="340"/>
        <w:jc w:val="left"/>
      </w:pPr>
    </w:p>
    <w:p w:rsidR="00DE565B" w:rsidRDefault="00DE565B" w:rsidP="00732C59">
      <w:pPr>
        <w:widowControl/>
        <w:shd w:val="clear" w:color="auto" w:fill="FFFFFF"/>
        <w:spacing w:after="100" w:afterAutospacing="1" w:line="264" w:lineRule="atLeast"/>
        <w:ind w:right="0" w:firstLineChars="0" w:firstLine="340"/>
        <w:jc w:val="left"/>
      </w:pPr>
    </w:p>
    <w:p w:rsidR="00DE565B" w:rsidRDefault="00DE565B" w:rsidP="00732C59">
      <w:pPr>
        <w:widowControl/>
        <w:shd w:val="clear" w:color="auto" w:fill="FFFFFF"/>
        <w:spacing w:after="100" w:afterAutospacing="1" w:line="264" w:lineRule="atLeast"/>
        <w:ind w:right="0" w:firstLineChars="0" w:firstLine="340"/>
        <w:jc w:val="left"/>
      </w:pPr>
    </w:p>
    <w:p w:rsidR="00DE565B" w:rsidRDefault="00DE565B" w:rsidP="00732C59">
      <w:pPr>
        <w:widowControl/>
        <w:shd w:val="clear" w:color="auto" w:fill="FFFFFF"/>
        <w:spacing w:after="100" w:afterAutospacing="1" w:line="264" w:lineRule="atLeast"/>
        <w:ind w:right="0" w:firstLineChars="0" w:firstLine="340"/>
        <w:jc w:val="left"/>
      </w:pPr>
    </w:p>
    <w:p w:rsidR="00DE565B" w:rsidRDefault="00DE565B" w:rsidP="00732C59">
      <w:pPr>
        <w:widowControl/>
        <w:shd w:val="clear" w:color="auto" w:fill="FFFFFF"/>
        <w:spacing w:after="100" w:afterAutospacing="1" w:line="264" w:lineRule="atLeast"/>
        <w:ind w:right="0" w:firstLineChars="0" w:firstLine="340"/>
        <w:jc w:val="left"/>
      </w:pPr>
    </w:p>
    <w:p w:rsidR="00DE565B" w:rsidRDefault="00DE565B" w:rsidP="00732C59">
      <w:pPr>
        <w:widowControl/>
        <w:shd w:val="clear" w:color="auto" w:fill="FFFFFF"/>
        <w:spacing w:after="100" w:afterAutospacing="1" w:line="264" w:lineRule="atLeast"/>
        <w:ind w:right="0" w:firstLineChars="0" w:firstLine="340"/>
        <w:jc w:val="left"/>
      </w:pPr>
    </w:p>
    <w:p w:rsidR="00DE565B" w:rsidRDefault="00DE565B" w:rsidP="00732C59">
      <w:pPr>
        <w:widowControl/>
        <w:shd w:val="clear" w:color="auto" w:fill="FFFFFF"/>
        <w:spacing w:after="100" w:afterAutospacing="1" w:line="264" w:lineRule="atLeast"/>
        <w:ind w:right="0" w:firstLineChars="0" w:firstLine="340"/>
        <w:jc w:val="left"/>
      </w:pPr>
    </w:p>
    <w:p w:rsidR="00DE565B" w:rsidRDefault="00DE565B" w:rsidP="00732C59">
      <w:pPr>
        <w:widowControl/>
        <w:shd w:val="clear" w:color="auto" w:fill="FFFFFF"/>
        <w:spacing w:after="100" w:afterAutospacing="1" w:line="264" w:lineRule="atLeast"/>
        <w:ind w:right="0" w:firstLineChars="0" w:firstLine="340"/>
        <w:jc w:val="left"/>
      </w:pPr>
    </w:p>
    <w:p w:rsidR="00DE565B" w:rsidRDefault="00DE565B" w:rsidP="00732C59">
      <w:pPr>
        <w:widowControl/>
        <w:shd w:val="clear" w:color="auto" w:fill="FFFFFF"/>
        <w:spacing w:after="100" w:afterAutospacing="1" w:line="264" w:lineRule="atLeast"/>
        <w:ind w:right="0" w:firstLineChars="0" w:firstLine="340"/>
        <w:jc w:val="left"/>
      </w:pPr>
    </w:p>
    <w:p w:rsidR="00DE565B" w:rsidRDefault="00776BAE" w:rsidP="00DE565B">
      <w:pPr>
        <w:widowControl/>
        <w:shd w:val="clear" w:color="auto" w:fill="FFFFFF"/>
        <w:spacing w:after="100" w:afterAutospacing="1" w:line="264" w:lineRule="atLeast"/>
        <w:ind w:right="0" w:firstLineChars="0" w:firstLine="340"/>
        <w:jc w:val="center"/>
      </w:pPr>
      <w:r>
        <w:rPr>
          <w:rFonts w:hint="eastAsia"/>
          <w:noProof/>
        </w:rPr>
        <w:drawing>
          <wp:inline distT="0" distB="0" distL="0" distR="0">
            <wp:extent cx="4012878" cy="3009900"/>
            <wp:effectExtent l="19050" t="0" r="6672" b="0"/>
            <wp:docPr id="12" name="图片 9" descr="mmexport15130520449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mexport1513052044977.jpg"/>
                    <pic:cNvPicPr/>
                  </pic:nvPicPr>
                  <pic:blipFill>
                    <a:blip r:embed="rId12" cstate="print"/>
                    <a:stretch>
                      <a:fillRect/>
                    </a:stretch>
                  </pic:blipFill>
                  <pic:spPr>
                    <a:xfrm>
                      <a:off x="0" y="0"/>
                      <a:ext cx="4015017" cy="3011504"/>
                    </a:xfrm>
                    <a:prstGeom prst="rect">
                      <a:avLst/>
                    </a:prstGeom>
                  </pic:spPr>
                </pic:pic>
              </a:graphicData>
            </a:graphic>
          </wp:inline>
        </w:drawing>
      </w:r>
    </w:p>
    <w:p w:rsidR="00046E4D" w:rsidRDefault="00776BAE" w:rsidP="00776BAE">
      <w:pPr>
        <w:widowControl/>
        <w:shd w:val="clear" w:color="auto" w:fill="FFFFFF"/>
        <w:spacing w:after="100" w:afterAutospacing="1" w:line="264" w:lineRule="atLeast"/>
        <w:ind w:right="0" w:firstLineChars="0" w:firstLine="340"/>
        <w:jc w:val="center"/>
      </w:pPr>
      <w:r>
        <w:rPr>
          <w:rFonts w:hint="eastAsia"/>
          <w:noProof/>
        </w:rPr>
        <w:drawing>
          <wp:inline distT="0" distB="0" distL="0" distR="0">
            <wp:extent cx="2876550" cy="3835516"/>
            <wp:effectExtent l="19050" t="0" r="0" b="0"/>
            <wp:docPr id="11" name="图片 10" descr="mmexport15130520549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mexport1513052054901.jpg"/>
                    <pic:cNvPicPr/>
                  </pic:nvPicPr>
                  <pic:blipFill>
                    <a:blip r:embed="rId13" cstate="print"/>
                    <a:stretch>
                      <a:fillRect/>
                    </a:stretch>
                  </pic:blipFill>
                  <pic:spPr>
                    <a:xfrm>
                      <a:off x="0" y="0"/>
                      <a:ext cx="2876550" cy="3835516"/>
                    </a:xfrm>
                    <a:prstGeom prst="rect">
                      <a:avLst/>
                    </a:prstGeom>
                  </pic:spPr>
                </pic:pic>
              </a:graphicData>
            </a:graphic>
          </wp:inline>
        </w:drawing>
      </w:r>
    </w:p>
    <w:p w:rsidR="00046E4D" w:rsidRDefault="005B73DC" w:rsidP="00732C59">
      <w:pPr>
        <w:widowControl/>
        <w:shd w:val="clear" w:color="auto" w:fill="FFFFFF"/>
        <w:spacing w:after="100" w:afterAutospacing="1" w:line="264" w:lineRule="atLeast"/>
        <w:ind w:right="0" w:firstLineChars="0" w:firstLine="340"/>
        <w:jc w:val="left"/>
        <w:rPr>
          <w:rFonts w:asciiTheme="majorEastAsia" w:eastAsiaTheme="majorEastAsia" w:hAnsiTheme="majorEastAsia" w:cs="宋体"/>
          <w:color w:val="000000" w:themeColor="text1"/>
          <w:kern w:val="0"/>
          <w:szCs w:val="21"/>
        </w:rPr>
      </w:pPr>
      <w:r>
        <w:rPr>
          <w:rFonts w:hint="eastAsia"/>
        </w:rPr>
        <w:t xml:space="preserve">                  </w:t>
      </w:r>
      <w:r>
        <w:rPr>
          <w:rFonts w:hint="eastAsia"/>
        </w:rPr>
        <w:t>意大利</w:t>
      </w:r>
      <w:r>
        <w:rPr>
          <w:rFonts w:asciiTheme="majorEastAsia" w:eastAsiaTheme="majorEastAsia" w:hAnsiTheme="majorEastAsia" w:cs="宋体" w:hint="eastAsia"/>
          <w:color w:val="000000" w:themeColor="text1"/>
          <w:kern w:val="0"/>
          <w:szCs w:val="21"/>
        </w:rPr>
        <w:t>罗马</w:t>
      </w:r>
      <w:r w:rsidRPr="0060540F">
        <w:rPr>
          <w:rFonts w:asciiTheme="majorEastAsia" w:eastAsiaTheme="majorEastAsia" w:hAnsiTheme="majorEastAsia" w:cs="宋体" w:hint="eastAsia"/>
          <w:color w:val="000000" w:themeColor="text1"/>
          <w:kern w:val="0"/>
          <w:szCs w:val="21"/>
        </w:rPr>
        <w:t>国际生物多样性中心</w:t>
      </w:r>
      <w:r>
        <w:rPr>
          <w:rFonts w:asciiTheme="majorEastAsia" w:eastAsiaTheme="majorEastAsia" w:hAnsiTheme="majorEastAsia" w:cs="宋体" w:hint="eastAsia"/>
          <w:color w:val="000000" w:themeColor="text1"/>
          <w:kern w:val="0"/>
          <w:szCs w:val="21"/>
        </w:rPr>
        <w:t>总部交流讨论</w:t>
      </w:r>
    </w:p>
    <w:p w:rsidR="007B3363" w:rsidRDefault="007B3363" w:rsidP="00732C59">
      <w:pPr>
        <w:widowControl/>
        <w:shd w:val="clear" w:color="auto" w:fill="FFFFFF"/>
        <w:spacing w:after="100" w:afterAutospacing="1" w:line="264" w:lineRule="atLeast"/>
        <w:ind w:right="0" w:firstLineChars="0" w:firstLine="340"/>
        <w:jc w:val="left"/>
        <w:rPr>
          <w:rFonts w:asciiTheme="majorEastAsia" w:eastAsiaTheme="majorEastAsia" w:hAnsiTheme="majorEastAsia" w:cs="宋体"/>
          <w:color w:val="000000" w:themeColor="text1"/>
          <w:kern w:val="0"/>
          <w:szCs w:val="21"/>
        </w:rPr>
      </w:pPr>
    </w:p>
    <w:p w:rsidR="007B3363" w:rsidRDefault="007B3363" w:rsidP="00732C59">
      <w:pPr>
        <w:widowControl/>
        <w:shd w:val="clear" w:color="auto" w:fill="FFFFFF"/>
        <w:spacing w:after="100" w:afterAutospacing="1" w:line="264" w:lineRule="atLeast"/>
        <w:ind w:right="0" w:firstLineChars="0" w:firstLine="340"/>
        <w:jc w:val="left"/>
        <w:rPr>
          <w:rFonts w:asciiTheme="majorEastAsia" w:eastAsiaTheme="majorEastAsia" w:hAnsiTheme="majorEastAsia" w:cs="宋体"/>
          <w:color w:val="000000" w:themeColor="text1"/>
          <w:kern w:val="0"/>
          <w:szCs w:val="21"/>
        </w:rPr>
      </w:pPr>
    </w:p>
    <w:p w:rsidR="007B3363" w:rsidRDefault="007B3363" w:rsidP="00732C59">
      <w:pPr>
        <w:widowControl/>
        <w:shd w:val="clear" w:color="auto" w:fill="FFFFFF"/>
        <w:spacing w:after="100" w:afterAutospacing="1" w:line="264" w:lineRule="atLeast"/>
        <w:ind w:right="0" w:firstLineChars="0" w:firstLine="340"/>
        <w:jc w:val="left"/>
        <w:rPr>
          <w:rFonts w:hint="eastAsia"/>
        </w:rPr>
      </w:pPr>
    </w:p>
    <w:p w:rsidR="005E6C91" w:rsidRDefault="005E6C91" w:rsidP="005E6C91">
      <w:pPr>
        <w:widowControl/>
        <w:shd w:val="clear" w:color="auto" w:fill="FFFFFF"/>
        <w:spacing w:after="100" w:afterAutospacing="1" w:line="264" w:lineRule="atLeast"/>
        <w:ind w:right="0" w:firstLineChars="0" w:firstLine="340"/>
        <w:jc w:val="center"/>
        <w:rPr>
          <w:rFonts w:hint="eastAsia"/>
        </w:rPr>
      </w:pPr>
      <w:r>
        <w:rPr>
          <w:rFonts w:hint="eastAsia"/>
          <w:noProof/>
        </w:rPr>
        <w:drawing>
          <wp:inline distT="0" distB="0" distL="0" distR="0">
            <wp:extent cx="3177446" cy="4236720"/>
            <wp:effectExtent l="19050" t="0" r="3904" b="0"/>
            <wp:docPr id="10" name="图片 6" descr="mmexport15130520414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mexport1513052041427.jpg"/>
                    <pic:cNvPicPr/>
                  </pic:nvPicPr>
                  <pic:blipFill>
                    <a:blip r:embed="rId14" cstate="print"/>
                    <a:stretch>
                      <a:fillRect/>
                    </a:stretch>
                  </pic:blipFill>
                  <pic:spPr>
                    <a:xfrm>
                      <a:off x="0" y="0"/>
                      <a:ext cx="3179003" cy="4238796"/>
                    </a:xfrm>
                    <a:prstGeom prst="rect">
                      <a:avLst/>
                    </a:prstGeom>
                  </pic:spPr>
                </pic:pic>
              </a:graphicData>
            </a:graphic>
          </wp:inline>
        </w:drawing>
      </w:r>
      <w:r>
        <w:rPr>
          <w:rFonts w:hint="eastAsia"/>
          <w:noProof/>
        </w:rPr>
        <w:drawing>
          <wp:inline distT="0" distB="0" distL="0" distR="0">
            <wp:extent cx="3707130" cy="2780570"/>
            <wp:effectExtent l="19050" t="0" r="7620" b="0"/>
            <wp:docPr id="4" name="图片 13" descr="mmexport15130520344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mexport1513052034412.jpg"/>
                    <pic:cNvPicPr/>
                  </pic:nvPicPr>
                  <pic:blipFill>
                    <a:blip r:embed="rId15" cstate="print"/>
                    <a:stretch>
                      <a:fillRect/>
                    </a:stretch>
                  </pic:blipFill>
                  <pic:spPr>
                    <a:xfrm>
                      <a:off x="0" y="0"/>
                      <a:ext cx="3713931" cy="2785671"/>
                    </a:xfrm>
                    <a:prstGeom prst="rect">
                      <a:avLst/>
                    </a:prstGeom>
                  </pic:spPr>
                </pic:pic>
              </a:graphicData>
            </a:graphic>
          </wp:inline>
        </w:drawing>
      </w:r>
    </w:p>
    <w:p w:rsidR="005E6C91" w:rsidRDefault="005E6C91" w:rsidP="005E6C91">
      <w:pPr>
        <w:widowControl/>
        <w:shd w:val="clear" w:color="auto" w:fill="FFFFFF"/>
        <w:spacing w:after="100" w:afterAutospacing="1" w:line="264" w:lineRule="atLeast"/>
        <w:ind w:right="0" w:firstLineChars="0" w:firstLine="340"/>
        <w:jc w:val="center"/>
        <w:rPr>
          <w:rFonts w:hint="eastAsia"/>
        </w:rPr>
      </w:pPr>
      <w:r>
        <w:rPr>
          <w:rFonts w:asciiTheme="majorEastAsia" w:eastAsiaTheme="majorEastAsia" w:hAnsiTheme="majorEastAsia" w:cs="宋体" w:hint="eastAsia"/>
          <w:color w:val="000000" w:themeColor="text1"/>
          <w:kern w:val="0"/>
          <w:szCs w:val="21"/>
        </w:rPr>
        <w:t>意大利</w:t>
      </w:r>
      <w:r w:rsidRPr="0060540F">
        <w:rPr>
          <w:rFonts w:asciiTheme="majorEastAsia" w:eastAsiaTheme="majorEastAsia" w:hAnsiTheme="majorEastAsia" w:cs="宋体" w:hint="eastAsia"/>
          <w:color w:val="000000" w:themeColor="text1"/>
          <w:kern w:val="0"/>
          <w:szCs w:val="21"/>
        </w:rPr>
        <w:t>罗马大学</w:t>
      </w:r>
      <w:r>
        <w:rPr>
          <w:rFonts w:hint="eastAsia"/>
          <w:szCs w:val="21"/>
        </w:rPr>
        <w:t>环境生物学系交流讨论</w:t>
      </w:r>
    </w:p>
    <w:sectPr w:rsidR="005E6C91" w:rsidSect="00EF262D">
      <w:headerReference w:type="even" r:id="rId16"/>
      <w:headerReference w:type="default" r:id="rId17"/>
      <w:footerReference w:type="even" r:id="rId18"/>
      <w:footerReference w:type="default" r:id="rId19"/>
      <w:headerReference w:type="first" r:id="rId20"/>
      <w:footerReference w:type="first" r:id="rId21"/>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959FC" w:rsidRDefault="00B959FC" w:rsidP="0081136D">
      <w:pPr>
        <w:spacing w:before="0" w:line="240" w:lineRule="auto"/>
        <w:ind w:firstLine="420"/>
      </w:pPr>
      <w:r>
        <w:separator/>
      </w:r>
    </w:p>
  </w:endnote>
  <w:endnote w:type="continuationSeparator" w:id="0">
    <w:p w:rsidR="00B959FC" w:rsidRDefault="00B959FC" w:rsidP="0081136D">
      <w:pPr>
        <w:spacing w:before="0" w:line="240" w:lineRule="auto"/>
        <w:ind w:firstLine="420"/>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微软雅黑">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136D" w:rsidRDefault="0081136D" w:rsidP="0081136D">
    <w:pPr>
      <w:pStyle w:val="a5"/>
      <w:ind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136D" w:rsidRDefault="0081136D" w:rsidP="0081136D">
    <w:pPr>
      <w:pStyle w:val="a5"/>
      <w:ind w:firstLine="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136D" w:rsidRDefault="0081136D" w:rsidP="0081136D">
    <w:pPr>
      <w:pStyle w:val="a5"/>
      <w:ind w:firstLine="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959FC" w:rsidRDefault="00B959FC" w:rsidP="0081136D">
      <w:pPr>
        <w:spacing w:before="0" w:line="240" w:lineRule="auto"/>
        <w:ind w:firstLine="420"/>
      </w:pPr>
      <w:r>
        <w:separator/>
      </w:r>
    </w:p>
  </w:footnote>
  <w:footnote w:type="continuationSeparator" w:id="0">
    <w:p w:rsidR="00B959FC" w:rsidRDefault="00B959FC" w:rsidP="0081136D">
      <w:pPr>
        <w:spacing w:before="0" w:line="240" w:lineRule="auto"/>
        <w:ind w:firstLine="42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136D" w:rsidRDefault="0081136D" w:rsidP="0081136D">
    <w:pPr>
      <w:pStyle w:val="a4"/>
      <w:ind w:firstLine="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136D" w:rsidRDefault="0081136D" w:rsidP="0081136D">
    <w:pPr>
      <w:pStyle w:val="a4"/>
      <w:ind w:firstLine="360"/>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136D" w:rsidRDefault="0081136D" w:rsidP="0081136D">
    <w:pPr>
      <w:pStyle w:val="a4"/>
      <w:ind w:firstLine="360"/>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19458"/>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442691"/>
    <w:rsid w:val="00013E05"/>
    <w:rsid w:val="00015166"/>
    <w:rsid w:val="00016482"/>
    <w:rsid w:val="000171DA"/>
    <w:rsid w:val="000222F0"/>
    <w:rsid w:val="00025A5F"/>
    <w:rsid w:val="00032E0F"/>
    <w:rsid w:val="00034A12"/>
    <w:rsid w:val="00034AF1"/>
    <w:rsid w:val="00041E04"/>
    <w:rsid w:val="00045515"/>
    <w:rsid w:val="00046CD2"/>
    <w:rsid w:val="00046E4D"/>
    <w:rsid w:val="00047DB8"/>
    <w:rsid w:val="00063397"/>
    <w:rsid w:val="00064FB1"/>
    <w:rsid w:val="00065486"/>
    <w:rsid w:val="00067BCF"/>
    <w:rsid w:val="00074429"/>
    <w:rsid w:val="00075B37"/>
    <w:rsid w:val="000763E4"/>
    <w:rsid w:val="000873D0"/>
    <w:rsid w:val="00091AE4"/>
    <w:rsid w:val="000940E7"/>
    <w:rsid w:val="000A3831"/>
    <w:rsid w:val="000B52B3"/>
    <w:rsid w:val="000C6540"/>
    <w:rsid w:val="000C669A"/>
    <w:rsid w:val="000C7E8A"/>
    <w:rsid w:val="000E5722"/>
    <w:rsid w:val="000E6F7F"/>
    <w:rsid w:val="000E7469"/>
    <w:rsid w:val="000F2BE3"/>
    <w:rsid w:val="000F6847"/>
    <w:rsid w:val="000F77BE"/>
    <w:rsid w:val="00130076"/>
    <w:rsid w:val="00131711"/>
    <w:rsid w:val="00140000"/>
    <w:rsid w:val="0014299F"/>
    <w:rsid w:val="001434C8"/>
    <w:rsid w:val="001446AC"/>
    <w:rsid w:val="00151A6F"/>
    <w:rsid w:val="00151FDE"/>
    <w:rsid w:val="001550A2"/>
    <w:rsid w:val="00160E24"/>
    <w:rsid w:val="00161EE0"/>
    <w:rsid w:val="0016266B"/>
    <w:rsid w:val="0016571C"/>
    <w:rsid w:val="001663F7"/>
    <w:rsid w:val="00167A24"/>
    <w:rsid w:val="00171C2C"/>
    <w:rsid w:val="00176BF0"/>
    <w:rsid w:val="00182FA2"/>
    <w:rsid w:val="00190D64"/>
    <w:rsid w:val="001928B3"/>
    <w:rsid w:val="001B053B"/>
    <w:rsid w:val="001C7A90"/>
    <w:rsid w:val="001D25EA"/>
    <w:rsid w:val="001D31E8"/>
    <w:rsid w:val="001D417F"/>
    <w:rsid w:val="001D794F"/>
    <w:rsid w:val="001E472F"/>
    <w:rsid w:val="001E5F0C"/>
    <w:rsid w:val="001F5AB2"/>
    <w:rsid w:val="00200C09"/>
    <w:rsid w:val="002022CA"/>
    <w:rsid w:val="002035F6"/>
    <w:rsid w:val="00204049"/>
    <w:rsid w:val="00204857"/>
    <w:rsid w:val="00206F81"/>
    <w:rsid w:val="002100AA"/>
    <w:rsid w:val="0021282E"/>
    <w:rsid w:val="002261C7"/>
    <w:rsid w:val="00227034"/>
    <w:rsid w:val="002332AA"/>
    <w:rsid w:val="0023633B"/>
    <w:rsid w:val="0023692B"/>
    <w:rsid w:val="00236B4A"/>
    <w:rsid w:val="00237A5F"/>
    <w:rsid w:val="0024064E"/>
    <w:rsid w:val="00242230"/>
    <w:rsid w:val="0024617B"/>
    <w:rsid w:val="00251C5D"/>
    <w:rsid w:val="002529A7"/>
    <w:rsid w:val="0025369B"/>
    <w:rsid w:val="002538B6"/>
    <w:rsid w:val="00253EFE"/>
    <w:rsid w:val="00257477"/>
    <w:rsid w:val="00267072"/>
    <w:rsid w:val="002675EF"/>
    <w:rsid w:val="00280114"/>
    <w:rsid w:val="00281BEC"/>
    <w:rsid w:val="00282134"/>
    <w:rsid w:val="0029226D"/>
    <w:rsid w:val="00294C16"/>
    <w:rsid w:val="002A00B6"/>
    <w:rsid w:val="002A227A"/>
    <w:rsid w:val="002B416B"/>
    <w:rsid w:val="002B770A"/>
    <w:rsid w:val="002B7F1B"/>
    <w:rsid w:val="002C044A"/>
    <w:rsid w:val="002C15B3"/>
    <w:rsid w:val="002C2123"/>
    <w:rsid w:val="002C38CB"/>
    <w:rsid w:val="002C6C04"/>
    <w:rsid w:val="002D7A60"/>
    <w:rsid w:val="002D7DC9"/>
    <w:rsid w:val="002E0DB1"/>
    <w:rsid w:val="002E7576"/>
    <w:rsid w:val="002F10B5"/>
    <w:rsid w:val="002F5CE4"/>
    <w:rsid w:val="00302214"/>
    <w:rsid w:val="00302F62"/>
    <w:rsid w:val="00303878"/>
    <w:rsid w:val="0030476C"/>
    <w:rsid w:val="00310216"/>
    <w:rsid w:val="0031535D"/>
    <w:rsid w:val="00315771"/>
    <w:rsid w:val="00315B86"/>
    <w:rsid w:val="00317650"/>
    <w:rsid w:val="00317EC3"/>
    <w:rsid w:val="00322E95"/>
    <w:rsid w:val="00322F77"/>
    <w:rsid w:val="003237F7"/>
    <w:rsid w:val="0032580C"/>
    <w:rsid w:val="003267B3"/>
    <w:rsid w:val="00331BD9"/>
    <w:rsid w:val="00331BEC"/>
    <w:rsid w:val="00344C55"/>
    <w:rsid w:val="00344CF9"/>
    <w:rsid w:val="00345A60"/>
    <w:rsid w:val="0035164C"/>
    <w:rsid w:val="00355A35"/>
    <w:rsid w:val="00355E90"/>
    <w:rsid w:val="003560AA"/>
    <w:rsid w:val="003613EB"/>
    <w:rsid w:val="003620B5"/>
    <w:rsid w:val="00376EEB"/>
    <w:rsid w:val="00377314"/>
    <w:rsid w:val="00382E19"/>
    <w:rsid w:val="0038760F"/>
    <w:rsid w:val="00387B32"/>
    <w:rsid w:val="00390E76"/>
    <w:rsid w:val="0039205C"/>
    <w:rsid w:val="00395E47"/>
    <w:rsid w:val="003A3A79"/>
    <w:rsid w:val="003A7132"/>
    <w:rsid w:val="003B23FA"/>
    <w:rsid w:val="003C263E"/>
    <w:rsid w:val="003C3F27"/>
    <w:rsid w:val="003C54BF"/>
    <w:rsid w:val="003D4754"/>
    <w:rsid w:val="003D49E5"/>
    <w:rsid w:val="003E5768"/>
    <w:rsid w:val="003E5C4B"/>
    <w:rsid w:val="003F1C45"/>
    <w:rsid w:val="003F2690"/>
    <w:rsid w:val="003F3A5F"/>
    <w:rsid w:val="003F76DA"/>
    <w:rsid w:val="00404426"/>
    <w:rsid w:val="004056FE"/>
    <w:rsid w:val="004141A2"/>
    <w:rsid w:val="00415AA8"/>
    <w:rsid w:val="00426D14"/>
    <w:rsid w:val="004277EF"/>
    <w:rsid w:val="00427A71"/>
    <w:rsid w:val="004312C6"/>
    <w:rsid w:val="00432BD6"/>
    <w:rsid w:val="00435CD7"/>
    <w:rsid w:val="004420BC"/>
    <w:rsid w:val="00442691"/>
    <w:rsid w:val="00465EED"/>
    <w:rsid w:val="00471282"/>
    <w:rsid w:val="00476779"/>
    <w:rsid w:val="004825A5"/>
    <w:rsid w:val="00490ADB"/>
    <w:rsid w:val="00495577"/>
    <w:rsid w:val="004A0A75"/>
    <w:rsid w:val="004A4B20"/>
    <w:rsid w:val="004A6AF9"/>
    <w:rsid w:val="004B120C"/>
    <w:rsid w:val="004B6FC2"/>
    <w:rsid w:val="004B70DD"/>
    <w:rsid w:val="004C4B85"/>
    <w:rsid w:val="004D3068"/>
    <w:rsid w:val="004D649C"/>
    <w:rsid w:val="004E1A55"/>
    <w:rsid w:val="004E259A"/>
    <w:rsid w:val="004E6BFB"/>
    <w:rsid w:val="004F3C32"/>
    <w:rsid w:val="004F678A"/>
    <w:rsid w:val="004F6A97"/>
    <w:rsid w:val="004F73E0"/>
    <w:rsid w:val="00500204"/>
    <w:rsid w:val="005129EE"/>
    <w:rsid w:val="00515095"/>
    <w:rsid w:val="00515756"/>
    <w:rsid w:val="005222A6"/>
    <w:rsid w:val="00523DCF"/>
    <w:rsid w:val="00524389"/>
    <w:rsid w:val="00525488"/>
    <w:rsid w:val="005335EE"/>
    <w:rsid w:val="00533C4D"/>
    <w:rsid w:val="00534748"/>
    <w:rsid w:val="00534F3C"/>
    <w:rsid w:val="00546C8D"/>
    <w:rsid w:val="005504A4"/>
    <w:rsid w:val="00554DC3"/>
    <w:rsid w:val="00560D2C"/>
    <w:rsid w:val="00566115"/>
    <w:rsid w:val="005728E6"/>
    <w:rsid w:val="005754FD"/>
    <w:rsid w:val="0057687A"/>
    <w:rsid w:val="005806C3"/>
    <w:rsid w:val="00580F4B"/>
    <w:rsid w:val="0058251C"/>
    <w:rsid w:val="00582AE7"/>
    <w:rsid w:val="005850BB"/>
    <w:rsid w:val="00587198"/>
    <w:rsid w:val="00591336"/>
    <w:rsid w:val="00591B80"/>
    <w:rsid w:val="005933A6"/>
    <w:rsid w:val="005A3689"/>
    <w:rsid w:val="005B73DC"/>
    <w:rsid w:val="005C1CDF"/>
    <w:rsid w:val="005C5C79"/>
    <w:rsid w:val="005C779C"/>
    <w:rsid w:val="005D0B34"/>
    <w:rsid w:val="005D3373"/>
    <w:rsid w:val="005D52E8"/>
    <w:rsid w:val="005E0EBC"/>
    <w:rsid w:val="005E34ED"/>
    <w:rsid w:val="005E5E6E"/>
    <w:rsid w:val="005E6C91"/>
    <w:rsid w:val="005F0E13"/>
    <w:rsid w:val="005F6DA2"/>
    <w:rsid w:val="00600FA6"/>
    <w:rsid w:val="006016AB"/>
    <w:rsid w:val="0060540F"/>
    <w:rsid w:val="00615744"/>
    <w:rsid w:val="00625023"/>
    <w:rsid w:val="00633170"/>
    <w:rsid w:val="0063451C"/>
    <w:rsid w:val="00636B99"/>
    <w:rsid w:val="006403A4"/>
    <w:rsid w:val="006427DA"/>
    <w:rsid w:val="00643968"/>
    <w:rsid w:val="006469DB"/>
    <w:rsid w:val="0065429C"/>
    <w:rsid w:val="00655B21"/>
    <w:rsid w:val="00666B09"/>
    <w:rsid w:val="00666E55"/>
    <w:rsid w:val="00673C05"/>
    <w:rsid w:val="006814E5"/>
    <w:rsid w:val="0068677C"/>
    <w:rsid w:val="0069454B"/>
    <w:rsid w:val="006A3352"/>
    <w:rsid w:val="006A53D5"/>
    <w:rsid w:val="006A6469"/>
    <w:rsid w:val="006B20E2"/>
    <w:rsid w:val="006B78A9"/>
    <w:rsid w:val="006C051B"/>
    <w:rsid w:val="006C0B1D"/>
    <w:rsid w:val="006C1479"/>
    <w:rsid w:val="006C4BFA"/>
    <w:rsid w:val="006C6AD6"/>
    <w:rsid w:val="006D3EBB"/>
    <w:rsid w:val="006D41DC"/>
    <w:rsid w:val="006D70F6"/>
    <w:rsid w:val="006D7485"/>
    <w:rsid w:val="006E2465"/>
    <w:rsid w:val="006E4B76"/>
    <w:rsid w:val="006F0150"/>
    <w:rsid w:val="006F0227"/>
    <w:rsid w:val="006F4E62"/>
    <w:rsid w:val="00702588"/>
    <w:rsid w:val="007037ED"/>
    <w:rsid w:val="00707836"/>
    <w:rsid w:val="007102A6"/>
    <w:rsid w:val="00712BD2"/>
    <w:rsid w:val="00715009"/>
    <w:rsid w:val="00723B1C"/>
    <w:rsid w:val="00726D9E"/>
    <w:rsid w:val="00727570"/>
    <w:rsid w:val="0073289D"/>
    <w:rsid w:val="00732C59"/>
    <w:rsid w:val="007333DF"/>
    <w:rsid w:val="00734F44"/>
    <w:rsid w:val="00744900"/>
    <w:rsid w:val="00750F7A"/>
    <w:rsid w:val="00751ECC"/>
    <w:rsid w:val="007520D1"/>
    <w:rsid w:val="00756EE7"/>
    <w:rsid w:val="00760B98"/>
    <w:rsid w:val="00763008"/>
    <w:rsid w:val="00764B36"/>
    <w:rsid w:val="00765426"/>
    <w:rsid w:val="00765F11"/>
    <w:rsid w:val="00771024"/>
    <w:rsid w:val="007764EB"/>
    <w:rsid w:val="00776BAE"/>
    <w:rsid w:val="00776CB2"/>
    <w:rsid w:val="00781A9A"/>
    <w:rsid w:val="00782AD7"/>
    <w:rsid w:val="007845B0"/>
    <w:rsid w:val="00785FE5"/>
    <w:rsid w:val="00786F3E"/>
    <w:rsid w:val="00791EB7"/>
    <w:rsid w:val="007B23A6"/>
    <w:rsid w:val="007B3363"/>
    <w:rsid w:val="007C2C04"/>
    <w:rsid w:val="007C54D0"/>
    <w:rsid w:val="007D0E3E"/>
    <w:rsid w:val="007D1FC7"/>
    <w:rsid w:val="007D5A9A"/>
    <w:rsid w:val="007E0EB1"/>
    <w:rsid w:val="007F09EF"/>
    <w:rsid w:val="00801D90"/>
    <w:rsid w:val="008023B9"/>
    <w:rsid w:val="00805E25"/>
    <w:rsid w:val="00807DE0"/>
    <w:rsid w:val="0081136D"/>
    <w:rsid w:val="00811B8B"/>
    <w:rsid w:val="00812C59"/>
    <w:rsid w:val="00815014"/>
    <w:rsid w:val="008216D4"/>
    <w:rsid w:val="00823EB7"/>
    <w:rsid w:val="008254DF"/>
    <w:rsid w:val="0082565A"/>
    <w:rsid w:val="00836258"/>
    <w:rsid w:val="00836EDE"/>
    <w:rsid w:val="00837D6F"/>
    <w:rsid w:val="00852872"/>
    <w:rsid w:val="00855BE1"/>
    <w:rsid w:val="00865AEB"/>
    <w:rsid w:val="008661E0"/>
    <w:rsid w:val="00873574"/>
    <w:rsid w:val="008743CD"/>
    <w:rsid w:val="00877E2B"/>
    <w:rsid w:val="00882195"/>
    <w:rsid w:val="00887058"/>
    <w:rsid w:val="00892C08"/>
    <w:rsid w:val="00894D8E"/>
    <w:rsid w:val="008A7C19"/>
    <w:rsid w:val="008C11D0"/>
    <w:rsid w:val="008C329A"/>
    <w:rsid w:val="008C764C"/>
    <w:rsid w:val="008D3B7A"/>
    <w:rsid w:val="008D4BDD"/>
    <w:rsid w:val="008D671E"/>
    <w:rsid w:val="008F317C"/>
    <w:rsid w:val="008F3711"/>
    <w:rsid w:val="008F47F7"/>
    <w:rsid w:val="008F7E6E"/>
    <w:rsid w:val="009013D2"/>
    <w:rsid w:val="009056BF"/>
    <w:rsid w:val="00911566"/>
    <w:rsid w:val="00913A73"/>
    <w:rsid w:val="0092254D"/>
    <w:rsid w:val="00925507"/>
    <w:rsid w:val="00925A81"/>
    <w:rsid w:val="0092719B"/>
    <w:rsid w:val="009357A0"/>
    <w:rsid w:val="0094188B"/>
    <w:rsid w:val="00941E73"/>
    <w:rsid w:val="00945F68"/>
    <w:rsid w:val="00947297"/>
    <w:rsid w:val="0095246C"/>
    <w:rsid w:val="00961193"/>
    <w:rsid w:val="00961BF0"/>
    <w:rsid w:val="009676F8"/>
    <w:rsid w:val="00972D78"/>
    <w:rsid w:val="00977099"/>
    <w:rsid w:val="00977C15"/>
    <w:rsid w:val="00991610"/>
    <w:rsid w:val="00992C30"/>
    <w:rsid w:val="009950B2"/>
    <w:rsid w:val="009A5CF7"/>
    <w:rsid w:val="009A7427"/>
    <w:rsid w:val="009B076E"/>
    <w:rsid w:val="009B2605"/>
    <w:rsid w:val="009B2833"/>
    <w:rsid w:val="009B6E4E"/>
    <w:rsid w:val="009D39AF"/>
    <w:rsid w:val="009D5646"/>
    <w:rsid w:val="009D6080"/>
    <w:rsid w:val="009D66C5"/>
    <w:rsid w:val="009E109D"/>
    <w:rsid w:val="009E30F4"/>
    <w:rsid w:val="009F33EF"/>
    <w:rsid w:val="009F79D9"/>
    <w:rsid w:val="00A00108"/>
    <w:rsid w:val="00A020F2"/>
    <w:rsid w:val="00A032DD"/>
    <w:rsid w:val="00A038F1"/>
    <w:rsid w:val="00A047A4"/>
    <w:rsid w:val="00A07D6F"/>
    <w:rsid w:val="00A1433C"/>
    <w:rsid w:val="00A15CD3"/>
    <w:rsid w:val="00A2034B"/>
    <w:rsid w:val="00A20F47"/>
    <w:rsid w:val="00A30533"/>
    <w:rsid w:val="00A362ED"/>
    <w:rsid w:val="00A42E5D"/>
    <w:rsid w:val="00A43FAD"/>
    <w:rsid w:val="00A445FF"/>
    <w:rsid w:val="00A47786"/>
    <w:rsid w:val="00A529ED"/>
    <w:rsid w:val="00A5743E"/>
    <w:rsid w:val="00A65F6F"/>
    <w:rsid w:val="00A85F44"/>
    <w:rsid w:val="00A877C2"/>
    <w:rsid w:val="00A95063"/>
    <w:rsid w:val="00AA12A7"/>
    <w:rsid w:val="00AA1A6A"/>
    <w:rsid w:val="00AA578C"/>
    <w:rsid w:val="00AB3D33"/>
    <w:rsid w:val="00AB742E"/>
    <w:rsid w:val="00AD4AEE"/>
    <w:rsid w:val="00AD53D2"/>
    <w:rsid w:val="00AE5B3C"/>
    <w:rsid w:val="00AF09DE"/>
    <w:rsid w:val="00B000CB"/>
    <w:rsid w:val="00B06050"/>
    <w:rsid w:val="00B10953"/>
    <w:rsid w:val="00B10DD1"/>
    <w:rsid w:val="00B16EEB"/>
    <w:rsid w:val="00B17294"/>
    <w:rsid w:val="00B20572"/>
    <w:rsid w:val="00B27F38"/>
    <w:rsid w:val="00B355BB"/>
    <w:rsid w:val="00B3792A"/>
    <w:rsid w:val="00B41F5D"/>
    <w:rsid w:val="00B46F17"/>
    <w:rsid w:val="00B554F3"/>
    <w:rsid w:val="00B56D57"/>
    <w:rsid w:val="00B66273"/>
    <w:rsid w:val="00B67C62"/>
    <w:rsid w:val="00B73AAD"/>
    <w:rsid w:val="00B7664F"/>
    <w:rsid w:val="00B80BB0"/>
    <w:rsid w:val="00B86A7B"/>
    <w:rsid w:val="00B9368C"/>
    <w:rsid w:val="00B94DE3"/>
    <w:rsid w:val="00B959FC"/>
    <w:rsid w:val="00B96E26"/>
    <w:rsid w:val="00B97A39"/>
    <w:rsid w:val="00BA2D6E"/>
    <w:rsid w:val="00BB23C4"/>
    <w:rsid w:val="00BB2FBE"/>
    <w:rsid w:val="00BB3C1C"/>
    <w:rsid w:val="00BB5C75"/>
    <w:rsid w:val="00BC1765"/>
    <w:rsid w:val="00BC29A0"/>
    <w:rsid w:val="00BC2A49"/>
    <w:rsid w:val="00BC3CA4"/>
    <w:rsid w:val="00BC6DBD"/>
    <w:rsid w:val="00BC736E"/>
    <w:rsid w:val="00BC7427"/>
    <w:rsid w:val="00BC75AD"/>
    <w:rsid w:val="00BD1FC6"/>
    <w:rsid w:val="00BD27E9"/>
    <w:rsid w:val="00BD35DB"/>
    <w:rsid w:val="00BE1BDC"/>
    <w:rsid w:val="00BE1C40"/>
    <w:rsid w:val="00BE5007"/>
    <w:rsid w:val="00BE753F"/>
    <w:rsid w:val="00BF012F"/>
    <w:rsid w:val="00BF1087"/>
    <w:rsid w:val="00C00218"/>
    <w:rsid w:val="00C07295"/>
    <w:rsid w:val="00C10256"/>
    <w:rsid w:val="00C10D1D"/>
    <w:rsid w:val="00C11996"/>
    <w:rsid w:val="00C154B0"/>
    <w:rsid w:val="00C23AAC"/>
    <w:rsid w:val="00C36CF4"/>
    <w:rsid w:val="00C4153A"/>
    <w:rsid w:val="00C44A1F"/>
    <w:rsid w:val="00C44EB2"/>
    <w:rsid w:val="00C473A0"/>
    <w:rsid w:val="00C50E2A"/>
    <w:rsid w:val="00C52879"/>
    <w:rsid w:val="00C54BAE"/>
    <w:rsid w:val="00C6380B"/>
    <w:rsid w:val="00C700DF"/>
    <w:rsid w:val="00C745B9"/>
    <w:rsid w:val="00C871C3"/>
    <w:rsid w:val="00C951C2"/>
    <w:rsid w:val="00C953AA"/>
    <w:rsid w:val="00CA728A"/>
    <w:rsid w:val="00CC0605"/>
    <w:rsid w:val="00CC576F"/>
    <w:rsid w:val="00CC668A"/>
    <w:rsid w:val="00CD2B85"/>
    <w:rsid w:val="00CD6523"/>
    <w:rsid w:val="00CE6266"/>
    <w:rsid w:val="00CE70F8"/>
    <w:rsid w:val="00CE7371"/>
    <w:rsid w:val="00CE7F65"/>
    <w:rsid w:val="00CF0B80"/>
    <w:rsid w:val="00CF42A2"/>
    <w:rsid w:val="00D06BB8"/>
    <w:rsid w:val="00D0798D"/>
    <w:rsid w:val="00D13FF2"/>
    <w:rsid w:val="00D224EC"/>
    <w:rsid w:val="00D22C61"/>
    <w:rsid w:val="00D266DB"/>
    <w:rsid w:val="00D27AB9"/>
    <w:rsid w:val="00D34695"/>
    <w:rsid w:val="00D42927"/>
    <w:rsid w:val="00D4402F"/>
    <w:rsid w:val="00D4751E"/>
    <w:rsid w:val="00D51D4C"/>
    <w:rsid w:val="00D55216"/>
    <w:rsid w:val="00D55863"/>
    <w:rsid w:val="00D752FD"/>
    <w:rsid w:val="00D75C3C"/>
    <w:rsid w:val="00D76ABB"/>
    <w:rsid w:val="00D83C62"/>
    <w:rsid w:val="00D94A6D"/>
    <w:rsid w:val="00D97ECA"/>
    <w:rsid w:val="00DA54D8"/>
    <w:rsid w:val="00DA54DD"/>
    <w:rsid w:val="00DB5DF0"/>
    <w:rsid w:val="00DC0869"/>
    <w:rsid w:val="00DC4B9A"/>
    <w:rsid w:val="00DD324E"/>
    <w:rsid w:val="00DD44A0"/>
    <w:rsid w:val="00DD4987"/>
    <w:rsid w:val="00DD62BC"/>
    <w:rsid w:val="00DD7B3B"/>
    <w:rsid w:val="00DE5442"/>
    <w:rsid w:val="00DE565B"/>
    <w:rsid w:val="00E02AC5"/>
    <w:rsid w:val="00E0713E"/>
    <w:rsid w:val="00E132E1"/>
    <w:rsid w:val="00E22232"/>
    <w:rsid w:val="00E2274D"/>
    <w:rsid w:val="00E2294E"/>
    <w:rsid w:val="00E25E21"/>
    <w:rsid w:val="00E31B6F"/>
    <w:rsid w:val="00E31F43"/>
    <w:rsid w:val="00E33E49"/>
    <w:rsid w:val="00E3497D"/>
    <w:rsid w:val="00E368CB"/>
    <w:rsid w:val="00E415C2"/>
    <w:rsid w:val="00E42DB3"/>
    <w:rsid w:val="00E43834"/>
    <w:rsid w:val="00E45FE8"/>
    <w:rsid w:val="00E54FE1"/>
    <w:rsid w:val="00E55124"/>
    <w:rsid w:val="00E5586C"/>
    <w:rsid w:val="00E55E2E"/>
    <w:rsid w:val="00E60D4E"/>
    <w:rsid w:val="00E61948"/>
    <w:rsid w:val="00E63538"/>
    <w:rsid w:val="00E73E01"/>
    <w:rsid w:val="00E81D71"/>
    <w:rsid w:val="00E82354"/>
    <w:rsid w:val="00E83193"/>
    <w:rsid w:val="00E8458A"/>
    <w:rsid w:val="00E901E4"/>
    <w:rsid w:val="00E92211"/>
    <w:rsid w:val="00E92993"/>
    <w:rsid w:val="00E96679"/>
    <w:rsid w:val="00E9684E"/>
    <w:rsid w:val="00E97630"/>
    <w:rsid w:val="00E97EAC"/>
    <w:rsid w:val="00EA1D8A"/>
    <w:rsid w:val="00EA3291"/>
    <w:rsid w:val="00EA4F69"/>
    <w:rsid w:val="00EA664A"/>
    <w:rsid w:val="00EB071C"/>
    <w:rsid w:val="00EB08A4"/>
    <w:rsid w:val="00EB1F27"/>
    <w:rsid w:val="00EB350B"/>
    <w:rsid w:val="00EB4B32"/>
    <w:rsid w:val="00EB5AEE"/>
    <w:rsid w:val="00EB6BBD"/>
    <w:rsid w:val="00EC006F"/>
    <w:rsid w:val="00EC0674"/>
    <w:rsid w:val="00EC2720"/>
    <w:rsid w:val="00EC4F36"/>
    <w:rsid w:val="00EC71D3"/>
    <w:rsid w:val="00ED0042"/>
    <w:rsid w:val="00ED2624"/>
    <w:rsid w:val="00ED2780"/>
    <w:rsid w:val="00ED3146"/>
    <w:rsid w:val="00ED33E7"/>
    <w:rsid w:val="00ED79AB"/>
    <w:rsid w:val="00EE13C7"/>
    <w:rsid w:val="00EF262D"/>
    <w:rsid w:val="00EF739F"/>
    <w:rsid w:val="00F008AD"/>
    <w:rsid w:val="00F17AB3"/>
    <w:rsid w:val="00F20F8E"/>
    <w:rsid w:val="00F24AA8"/>
    <w:rsid w:val="00F26D8C"/>
    <w:rsid w:val="00F3466D"/>
    <w:rsid w:val="00F3619F"/>
    <w:rsid w:val="00F400BB"/>
    <w:rsid w:val="00F41B14"/>
    <w:rsid w:val="00F459D2"/>
    <w:rsid w:val="00F47AC8"/>
    <w:rsid w:val="00F62DA7"/>
    <w:rsid w:val="00F76F3B"/>
    <w:rsid w:val="00F77198"/>
    <w:rsid w:val="00F81438"/>
    <w:rsid w:val="00F81877"/>
    <w:rsid w:val="00F81CCE"/>
    <w:rsid w:val="00F86BF8"/>
    <w:rsid w:val="00F92F4E"/>
    <w:rsid w:val="00F93040"/>
    <w:rsid w:val="00F945C1"/>
    <w:rsid w:val="00F9550D"/>
    <w:rsid w:val="00FA02E9"/>
    <w:rsid w:val="00FA0328"/>
    <w:rsid w:val="00FA13D6"/>
    <w:rsid w:val="00FA2FD2"/>
    <w:rsid w:val="00FA34F4"/>
    <w:rsid w:val="00FB0094"/>
    <w:rsid w:val="00FB08B5"/>
    <w:rsid w:val="00FB0CE6"/>
    <w:rsid w:val="00FB0DF0"/>
    <w:rsid w:val="00FC3550"/>
    <w:rsid w:val="00FC4BFF"/>
    <w:rsid w:val="00FD065C"/>
    <w:rsid w:val="00FD679F"/>
    <w:rsid w:val="00FD7E25"/>
    <w:rsid w:val="00FE1E6F"/>
    <w:rsid w:val="00FE3036"/>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94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pPr>
        <w:spacing w:before="100" w:beforeAutospacing="1" w:line="420" w:lineRule="exact"/>
        <w:ind w:right="57" w:firstLineChars="200" w:firstLine="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F262D"/>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Char"/>
    <w:uiPriority w:val="99"/>
    <w:semiHidden/>
    <w:unhideWhenUsed/>
    <w:rsid w:val="004F73E0"/>
    <w:pPr>
      <w:ind w:leftChars="2500" w:left="100"/>
    </w:pPr>
  </w:style>
  <w:style w:type="character" w:customStyle="1" w:styleId="Char">
    <w:name w:val="日期 Char"/>
    <w:basedOn w:val="a0"/>
    <w:link w:val="a3"/>
    <w:uiPriority w:val="99"/>
    <w:semiHidden/>
    <w:rsid w:val="004F73E0"/>
  </w:style>
  <w:style w:type="paragraph" w:styleId="a4">
    <w:name w:val="header"/>
    <w:basedOn w:val="a"/>
    <w:link w:val="Char0"/>
    <w:uiPriority w:val="99"/>
    <w:semiHidden/>
    <w:unhideWhenUsed/>
    <w:rsid w:val="0081136D"/>
    <w:pPr>
      <w:pBdr>
        <w:bottom w:val="single" w:sz="6" w:space="1" w:color="auto"/>
      </w:pBdr>
      <w:tabs>
        <w:tab w:val="center" w:pos="4153"/>
        <w:tab w:val="right" w:pos="8306"/>
      </w:tabs>
      <w:snapToGrid w:val="0"/>
      <w:spacing w:line="240" w:lineRule="atLeast"/>
      <w:jc w:val="center"/>
    </w:pPr>
    <w:rPr>
      <w:sz w:val="18"/>
      <w:szCs w:val="18"/>
    </w:rPr>
  </w:style>
  <w:style w:type="character" w:customStyle="1" w:styleId="Char0">
    <w:name w:val="页眉 Char"/>
    <w:basedOn w:val="a0"/>
    <w:link w:val="a4"/>
    <w:uiPriority w:val="99"/>
    <w:semiHidden/>
    <w:rsid w:val="0081136D"/>
    <w:rPr>
      <w:sz w:val="18"/>
      <w:szCs w:val="18"/>
    </w:rPr>
  </w:style>
  <w:style w:type="paragraph" w:styleId="a5">
    <w:name w:val="footer"/>
    <w:basedOn w:val="a"/>
    <w:link w:val="Char1"/>
    <w:uiPriority w:val="99"/>
    <w:semiHidden/>
    <w:unhideWhenUsed/>
    <w:rsid w:val="0081136D"/>
    <w:pPr>
      <w:tabs>
        <w:tab w:val="center" w:pos="4153"/>
        <w:tab w:val="right" w:pos="8306"/>
      </w:tabs>
      <w:snapToGrid w:val="0"/>
      <w:spacing w:line="240" w:lineRule="atLeast"/>
      <w:jc w:val="left"/>
    </w:pPr>
    <w:rPr>
      <w:sz w:val="18"/>
      <w:szCs w:val="18"/>
    </w:rPr>
  </w:style>
  <w:style w:type="character" w:customStyle="1" w:styleId="Char1">
    <w:name w:val="页脚 Char"/>
    <w:basedOn w:val="a0"/>
    <w:link w:val="a5"/>
    <w:uiPriority w:val="99"/>
    <w:semiHidden/>
    <w:rsid w:val="0081136D"/>
    <w:rPr>
      <w:sz w:val="18"/>
      <w:szCs w:val="18"/>
    </w:rPr>
  </w:style>
  <w:style w:type="character" w:customStyle="1" w:styleId="zi221">
    <w:name w:val="zi221"/>
    <w:qFormat/>
    <w:rsid w:val="0060540F"/>
    <w:rPr>
      <w:rFonts w:cs="Times New Roman"/>
      <w:sz w:val="18"/>
      <w:szCs w:val="18"/>
    </w:rPr>
  </w:style>
  <w:style w:type="paragraph" w:styleId="a6">
    <w:name w:val="Balloon Text"/>
    <w:basedOn w:val="a"/>
    <w:link w:val="Char2"/>
    <w:uiPriority w:val="99"/>
    <w:semiHidden/>
    <w:unhideWhenUsed/>
    <w:rsid w:val="00DE565B"/>
    <w:pPr>
      <w:spacing w:before="0" w:line="240" w:lineRule="auto"/>
    </w:pPr>
    <w:rPr>
      <w:sz w:val="18"/>
      <w:szCs w:val="18"/>
    </w:rPr>
  </w:style>
  <w:style w:type="character" w:customStyle="1" w:styleId="Char2">
    <w:name w:val="批注框文本 Char"/>
    <w:basedOn w:val="a0"/>
    <w:link w:val="a6"/>
    <w:uiPriority w:val="99"/>
    <w:semiHidden/>
    <w:rsid w:val="00DE565B"/>
    <w:rPr>
      <w:sz w:val="18"/>
      <w:szCs w:val="18"/>
    </w:rPr>
  </w:style>
</w:styles>
</file>

<file path=word/webSettings.xml><?xml version="1.0" encoding="utf-8"?>
<w:webSettings xmlns:r="http://schemas.openxmlformats.org/officeDocument/2006/relationships" xmlns:w="http://schemas.openxmlformats.org/wordprocessingml/2006/main">
  <w:divs>
    <w:div w:id="1161891796">
      <w:bodyDiv w:val="1"/>
      <w:marLeft w:val="0"/>
      <w:marRight w:val="0"/>
      <w:marTop w:val="0"/>
      <w:marBottom w:val="0"/>
      <w:divBdr>
        <w:top w:val="none" w:sz="0" w:space="0" w:color="auto"/>
        <w:left w:val="none" w:sz="0" w:space="0" w:color="auto"/>
        <w:bottom w:val="none" w:sz="0" w:space="0" w:color="auto"/>
        <w:right w:val="none" w:sz="0" w:space="0" w:color="auto"/>
      </w:divBdr>
      <w:divsChild>
        <w:div w:id="1548879230">
          <w:marLeft w:val="0"/>
          <w:marRight w:val="0"/>
          <w:marTop w:val="0"/>
          <w:marBottom w:val="0"/>
          <w:divBdr>
            <w:top w:val="none" w:sz="0" w:space="0" w:color="auto"/>
            <w:left w:val="none" w:sz="0" w:space="0" w:color="auto"/>
            <w:bottom w:val="none" w:sz="0" w:space="0" w:color="auto"/>
            <w:right w:val="none" w:sz="0" w:space="0" w:color="auto"/>
          </w:divBdr>
          <w:divsChild>
            <w:div w:id="48506181">
              <w:marLeft w:val="0"/>
              <w:marRight w:val="0"/>
              <w:marTop w:val="0"/>
              <w:marBottom w:val="0"/>
              <w:divBdr>
                <w:top w:val="none" w:sz="0" w:space="0" w:color="auto"/>
                <w:left w:val="none" w:sz="0" w:space="0" w:color="auto"/>
                <w:bottom w:val="none" w:sz="0" w:space="0" w:color="auto"/>
                <w:right w:val="none" w:sz="0" w:space="0" w:color="auto"/>
              </w:divBdr>
              <w:divsChild>
                <w:div w:id="542834731">
                  <w:marLeft w:val="0"/>
                  <w:marRight w:val="0"/>
                  <w:marTop w:val="0"/>
                  <w:marBottom w:val="0"/>
                  <w:divBdr>
                    <w:top w:val="none" w:sz="0" w:space="0" w:color="auto"/>
                    <w:left w:val="none" w:sz="0" w:space="0" w:color="auto"/>
                    <w:bottom w:val="none" w:sz="0" w:space="0" w:color="auto"/>
                    <w:right w:val="none" w:sz="0" w:space="0" w:color="auto"/>
                  </w:divBdr>
                  <w:divsChild>
                    <w:div w:id="432021834">
                      <w:marLeft w:val="0"/>
                      <w:marRight w:val="0"/>
                      <w:marTop w:val="0"/>
                      <w:marBottom w:val="0"/>
                      <w:divBdr>
                        <w:top w:val="none" w:sz="0" w:space="0" w:color="auto"/>
                        <w:left w:val="none" w:sz="0" w:space="0" w:color="auto"/>
                        <w:bottom w:val="none" w:sz="0" w:space="0" w:color="auto"/>
                        <w:right w:val="single" w:sz="4" w:space="12" w:color="DDDDDD"/>
                      </w:divBdr>
                      <w:divsChild>
                        <w:div w:id="1696803260">
                          <w:marLeft w:val="0"/>
                          <w:marRight w:val="0"/>
                          <w:marTop w:val="0"/>
                          <w:marBottom w:val="0"/>
                          <w:divBdr>
                            <w:top w:val="none" w:sz="0" w:space="0" w:color="auto"/>
                            <w:left w:val="none" w:sz="0" w:space="0" w:color="auto"/>
                            <w:bottom w:val="none" w:sz="0" w:space="0" w:color="auto"/>
                            <w:right w:val="none" w:sz="0" w:space="0" w:color="auto"/>
                          </w:divBdr>
                          <w:divsChild>
                            <w:div w:id="1378435307">
                              <w:marLeft w:val="0"/>
                              <w:marRight w:val="0"/>
                              <w:marTop w:val="120"/>
                              <w:marBottom w:val="0"/>
                              <w:divBdr>
                                <w:top w:val="none" w:sz="0" w:space="0" w:color="auto"/>
                                <w:left w:val="none" w:sz="0" w:space="0" w:color="auto"/>
                                <w:bottom w:val="none" w:sz="0" w:space="0" w:color="auto"/>
                                <w:right w:val="none" w:sz="0" w:space="0" w:color="auto"/>
                              </w:divBdr>
                            </w:div>
                            <w:div w:id="597254774">
                              <w:marLeft w:val="0"/>
                              <w:marRight w:val="0"/>
                              <w:marTop w:val="0"/>
                              <w:marBottom w:val="120"/>
                              <w:divBdr>
                                <w:top w:val="none" w:sz="0" w:space="0" w:color="auto"/>
                                <w:left w:val="none" w:sz="0" w:space="0" w:color="auto"/>
                                <w:bottom w:val="none" w:sz="0" w:space="0" w:color="auto"/>
                                <w:right w:val="none" w:sz="0" w:space="0" w:color="auto"/>
                              </w:divBdr>
                            </w:div>
                            <w:div w:id="571938149">
                              <w:marLeft w:val="0"/>
                              <w:marRight w:val="0"/>
                              <w:marTop w:val="120"/>
                              <w:marBottom w:val="360"/>
                              <w:divBdr>
                                <w:top w:val="none" w:sz="0" w:space="0" w:color="auto"/>
                                <w:left w:val="none" w:sz="0" w:space="0" w:color="auto"/>
                                <w:bottom w:val="none" w:sz="0" w:space="0" w:color="auto"/>
                                <w:right w:val="none" w:sz="0" w:space="0" w:color="auto"/>
                              </w:divBdr>
                              <w:divsChild>
                                <w:div w:id="1978414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footer" Target="footer1.xml"/><Relationship Id="rId3" Type="http://schemas.openxmlformats.org/officeDocument/2006/relationships/webSettings" Target="webSettings.xml"/><Relationship Id="rId21" Type="http://schemas.openxmlformats.org/officeDocument/2006/relationships/footer" Target="footer3.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header" Target="header2.xml"/><Relationship Id="rId2" Type="http://schemas.openxmlformats.org/officeDocument/2006/relationships/settings" Target="setting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176</TotalTime>
  <Pages>7</Pages>
  <Words>148</Words>
  <Characters>845</Characters>
  <Application>Microsoft Office Word</Application>
  <DocSecurity>0</DocSecurity>
  <Lines>7</Lines>
  <Paragraphs>1</Paragraphs>
  <ScaleCrop>false</ScaleCrop>
  <Company/>
  <LinksUpToDate>false</LinksUpToDate>
  <CharactersWithSpaces>992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89</cp:revision>
  <dcterms:created xsi:type="dcterms:W3CDTF">2017-12-08T06:30:00Z</dcterms:created>
  <dcterms:modified xsi:type="dcterms:W3CDTF">2017-12-12T09:04:00Z</dcterms:modified>
</cp:coreProperties>
</file>